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54C3F" w14:textId="77777777" w:rsidR="00F81788" w:rsidRDefault="00F81788" w:rsidP="00F81788">
      <w:pPr>
        <w:jc w:val="center"/>
        <w:rPr>
          <w:b/>
          <w:sz w:val="36"/>
          <w:szCs w:val="36"/>
          <w:lang w:eastAsia="uk-UA"/>
        </w:rPr>
      </w:pPr>
      <w:bookmarkStart w:id="0" w:name="_GoBack"/>
      <w:bookmarkEnd w:id="0"/>
      <w:r>
        <w:rPr>
          <w:b/>
          <w:sz w:val="36"/>
          <w:szCs w:val="36"/>
          <w:lang w:eastAsia="uk-UA"/>
        </w:rPr>
        <w:t>Кібербезпека</w:t>
      </w:r>
    </w:p>
    <w:p w14:paraId="6F2B01EC" w14:textId="77777777" w:rsidR="00F81788" w:rsidRDefault="00F81788" w:rsidP="00F81788">
      <w:pPr>
        <w:jc w:val="center"/>
        <w:rPr>
          <w:b/>
          <w:sz w:val="32"/>
          <w:szCs w:val="32"/>
          <w:lang w:eastAsia="uk-UA"/>
        </w:rPr>
      </w:pPr>
      <w:r>
        <w:rPr>
          <w:b/>
          <w:sz w:val="32"/>
          <w:szCs w:val="32"/>
          <w:lang w:eastAsia="uk-UA"/>
        </w:rPr>
        <w:t>(інформаційні злочини, інформаційний тероризм):</w:t>
      </w:r>
    </w:p>
    <w:p w14:paraId="5FF5B04C" w14:textId="77777777" w:rsidR="00F81788" w:rsidRDefault="00F81788" w:rsidP="00F81788">
      <w:pPr>
        <w:spacing w:line="240" w:lineRule="auto"/>
        <w:jc w:val="center"/>
        <w:rPr>
          <w:b/>
          <w:i/>
          <w:sz w:val="30"/>
          <w:szCs w:val="30"/>
          <w:lang w:val="ru-RU" w:eastAsia="ru-RU"/>
        </w:rPr>
      </w:pPr>
      <w:proofErr w:type="spellStart"/>
      <w:r>
        <w:rPr>
          <w:b/>
          <w:i/>
          <w:sz w:val="30"/>
          <w:szCs w:val="30"/>
          <w:lang w:val="ru-RU" w:eastAsia="ru-RU"/>
        </w:rPr>
        <w:t>анотований</w:t>
      </w:r>
      <w:proofErr w:type="spellEnd"/>
      <w:r>
        <w:rPr>
          <w:b/>
          <w:i/>
          <w:sz w:val="30"/>
          <w:szCs w:val="30"/>
          <w:lang w:val="ru-RU" w:eastAsia="ru-RU"/>
        </w:rPr>
        <w:t xml:space="preserve"> </w:t>
      </w:r>
      <w:proofErr w:type="spellStart"/>
      <w:r>
        <w:rPr>
          <w:b/>
          <w:i/>
          <w:sz w:val="30"/>
          <w:szCs w:val="30"/>
          <w:lang w:val="ru-RU" w:eastAsia="ru-RU"/>
        </w:rPr>
        <w:t>бібліографічний</w:t>
      </w:r>
      <w:proofErr w:type="spellEnd"/>
      <w:r>
        <w:rPr>
          <w:b/>
          <w:i/>
          <w:sz w:val="30"/>
          <w:szCs w:val="30"/>
          <w:lang w:val="ru-RU" w:eastAsia="ru-RU"/>
        </w:rPr>
        <w:t xml:space="preserve"> список</w:t>
      </w:r>
    </w:p>
    <w:p w14:paraId="6F792D4C" w14:textId="475B01FF" w:rsidR="00F81788" w:rsidRDefault="00F81788" w:rsidP="00F81788">
      <w:pPr>
        <w:spacing w:line="240" w:lineRule="auto"/>
        <w:jc w:val="center"/>
        <w:rPr>
          <w:b/>
          <w:i/>
          <w:lang w:val="ru-RU" w:eastAsia="ru-RU"/>
        </w:rPr>
      </w:pPr>
      <w:r>
        <w:rPr>
          <w:b/>
          <w:i/>
          <w:lang w:val="ru-RU" w:eastAsia="ru-RU"/>
        </w:rPr>
        <w:t xml:space="preserve">2025. – Вип. 11 (листопад). – </w:t>
      </w:r>
      <w:r w:rsidR="00EA02A0">
        <w:rPr>
          <w:b/>
          <w:i/>
          <w:lang w:val="ru-RU" w:eastAsia="ru-RU"/>
        </w:rPr>
        <w:t>12</w:t>
      </w:r>
      <w:r>
        <w:rPr>
          <w:b/>
          <w:i/>
          <w:lang w:val="ru-RU" w:eastAsia="ru-RU"/>
        </w:rPr>
        <w:t xml:space="preserve"> с.</w:t>
      </w:r>
    </w:p>
    <w:p w14:paraId="16CBA6B6" w14:textId="77777777" w:rsidR="00A322B8" w:rsidRDefault="00B7140D" w:rsidP="00F81788">
      <w:pPr>
        <w:jc w:val="center"/>
      </w:pPr>
      <w:hyperlink r:id="rId5" w:history="1">
        <w:r w:rsidR="00F81788">
          <w:rPr>
            <w:rStyle w:val="ae"/>
            <w:rFonts w:eastAsiaTheme="majorEastAsia"/>
            <w:szCs w:val="28"/>
            <w:lang w:eastAsia="ru-RU"/>
          </w:rPr>
          <w:t>http://www.nplu.org/article.php?id=423</w:t>
        </w:r>
      </w:hyperlink>
    </w:p>
    <w:p w14:paraId="662A327A" w14:textId="77777777" w:rsidR="006A3F96" w:rsidRDefault="006A3F96" w:rsidP="00F81788">
      <w:pPr>
        <w:jc w:val="center"/>
      </w:pPr>
    </w:p>
    <w:p w14:paraId="397C2A7E" w14:textId="674BC32F" w:rsidR="00D37F51" w:rsidRDefault="00D37F51" w:rsidP="00FC2DD4">
      <w:pPr>
        <w:pStyle w:val="a9"/>
        <w:numPr>
          <w:ilvl w:val="0"/>
          <w:numId w:val="1"/>
        </w:numPr>
        <w:ind w:left="0" w:firstLine="567"/>
        <w:rPr>
          <w:lang w:val="uk-UA"/>
        </w:rPr>
      </w:pPr>
      <w:proofErr w:type="spellStart"/>
      <w:r w:rsidRPr="00FC2DD4">
        <w:rPr>
          <w:b/>
          <w:bCs/>
        </w:rPr>
        <w:t>Білобров</w:t>
      </w:r>
      <w:proofErr w:type="spellEnd"/>
      <w:r w:rsidRPr="00FC2DD4">
        <w:rPr>
          <w:b/>
          <w:bCs/>
        </w:rPr>
        <w:t xml:space="preserve"> Т. В. Права й </w:t>
      </w:r>
      <w:proofErr w:type="spellStart"/>
      <w:r w:rsidRPr="00FC2DD4">
        <w:rPr>
          <w:b/>
          <w:bCs/>
        </w:rPr>
        <w:t>обов’язки</w:t>
      </w:r>
      <w:proofErr w:type="spellEnd"/>
      <w:r w:rsidRPr="00FC2DD4">
        <w:rPr>
          <w:b/>
          <w:bCs/>
        </w:rPr>
        <w:t xml:space="preserve"> Департаменту </w:t>
      </w:r>
      <w:proofErr w:type="spellStart"/>
      <w:r w:rsidRPr="00FC2DD4">
        <w:rPr>
          <w:b/>
          <w:bCs/>
        </w:rPr>
        <w:t>кіберполіції</w:t>
      </w:r>
      <w:proofErr w:type="spellEnd"/>
      <w:r w:rsidRPr="00FC2DD4">
        <w:rPr>
          <w:b/>
          <w:bCs/>
        </w:rPr>
        <w:t xml:space="preserve"> в </w:t>
      </w:r>
      <w:proofErr w:type="spellStart"/>
      <w:r w:rsidRPr="00FC2DD4">
        <w:rPr>
          <w:b/>
          <w:bCs/>
        </w:rPr>
        <w:t>Україні</w:t>
      </w:r>
      <w:proofErr w:type="spellEnd"/>
      <w:r>
        <w:rPr>
          <w:lang w:val="uk-UA"/>
        </w:rPr>
        <w:t xml:space="preserve"> </w:t>
      </w:r>
      <w:r w:rsidRPr="006A3F96">
        <w:t>[</w:t>
      </w:r>
      <w:proofErr w:type="spellStart"/>
      <w:r w:rsidRPr="006A3F96">
        <w:t>Електронний</w:t>
      </w:r>
      <w:proofErr w:type="spellEnd"/>
      <w:r w:rsidRPr="006A3F96">
        <w:t xml:space="preserve"> ресурс] / Т. В. </w:t>
      </w:r>
      <w:proofErr w:type="spellStart"/>
      <w:r w:rsidRPr="006A3F96">
        <w:t>Білобров</w:t>
      </w:r>
      <w:proofErr w:type="spellEnd"/>
      <w:r w:rsidRPr="006A3F96">
        <w:t xml:space="preserve"> // Наук. </w:t>
      </w:r>
      <w:proofErr w:type="spellStart"/>
      <w:r w:rsidRPr="006A3F96">
        <w:t>вісн</w:t>
      </w:r>
      <w:proofErr w:type="spellEnd"/>
      <w:r w:rsidRPr="006A3F96">
        <w:t xml:space="preserve">. </w:t>
      </w:r>
      <w:proofErr w:type="spellStart"/>
      <w:r w:rsidRPr="006A3F96">
        <w:t>публіч</w:t>
      </w:r>
      <w:proofErr w:type="spellEnd"/>
      <w:r w:rsidRPr="006A3F96">
        <w:t>. та приват. права. – 2025. – № 3. – С. 172-177.</w:t>
      </w:r>
      <w:r>
        <w:rPr>
          <w:lang w:val="uk-UA"/>
        </w:rPr>
        <w:t xml:space="preserve"> </w:t>
      </w:r>
      <w:proofErr w:type="spellStart"/>
      <w:r w:rsidRPr="00FC2DD4">
        <w:rPr>
          <w:i/>
          <w:iCs/>
        </w:rPr>
        <w:t>Визначено</w:t>
      </w:r>
      <w:proofErr w:type="spellEnd"/>
      <w:r w:rsidRPr="00FC2DD4">
        <w:rPr>
          <w:i/>
          <w:iCs/>
        </w:rPr>
        <w:t xml:space="preserve"> права та </w:t>
      </w:r>
      <w:proofErr w:type="spellStart"/>
      <w:r w:rsidRPr="00FC2DD4">
        <w:rPr>
          <w:i/>
          <w:iCs/>
        </w:rPr>
        <w:t>обов’язки</w:t>
      </w:r>
      <w:proofErr w:type="spellEnd"/>
      <w:r w:rsidRPr="00FC2DD4">
        <w:rPr>
          <w:i/>
          <w:iCs/>
        </w:rPr>
        <w:t xml:space="preserve"> Департаменту </w:t>
      </w:r>
      <w:proofErr w:type="spellStart"/>
      <w:r w:rsidRPr="00FC2DD4">
        <w:rPr>
          <w:i/>
          <w:iCs/>
        </w:rPr>
        <w:t>кіберполіції</w:t>
      </w:r>
      <w:proofErr w:type="spellEnd"/>
      <w:r w:rsidRPr="00FC2DD4">
        <w:rPr>
          <w:i/>
          <w:iCs/>
        </w:rPr>
        <w:t xml:space="preserve"> </w:t>
      </w:r>
      <w:proofErr w:type="spellStart"/>
      <w:r w:rsidRPr="00FC2DD4">
        <w:rPr>
          <w:i/>
          <w:iCs/>
        </w:rPr>
        <w:t>Національної</w:t>
      </w:r>
      <w:proofErr w:type="spellEnd"/>
      <w:r w:rsidRPr="00FC2DD4">
        <w:rPr>
          <w:i/>
          <w:iCs/>
        </w:rPr>
        <w:t xml:space="preserve"> </w:t>
      </w:r>
      <w:proofErr w:type="spellStart"/>
      <w:r w:rsidRPr="00FC2DD4">
        <w:rPr>
          <w:i/>
          <w:iCs/>
        </w:rPr>
        <w:t>поліції</w:t>
      </w:r>
      <w:proofErr w:type="spellEnd"/>
      <w:r w:rsidRPr="00FC2DD4">
        <w:rPr>
          <w:i/>
          <w:iCs/>
        </w:rPr>
        <w:t xml:space="preserve"> </w:t>
      </w:r>
      <w:proofErr w:type="spellStart"/>
      <w:r w:rsidRPr="00FC2DD4">
        <w:rPr>
          <w:i/>
          <w:iCs/>
        </w:rPr>
        <w:t>України</w:t>
      </w:r>
      <w:proofErr w:type="spellEnd"/>
      <w:r w:rsidRPr="00FC2DD4">
        <w:rPr>
          <w:i/>
          <w:iCs/>
        </w:rPr>
        <w:t xml:space="preserve"> (НПУ), який задля виконання поставлених перед ним завдань реалізує комплекс визначених на нормативно-правовому рівні функцій. Відзначено, що протидія злочинам, спрямованим на електронне управління, електронне банківське обслуговування, електронну комерційну діяльність та інші високотехнологічні галузі, є найважливішим фактором будівництва правової держави, утвердження принципу соціальної справедливості, захисту прав і свобод громадян. </w:t>
      </w:r>
      <w:proofErr w:type="spellStart"/>
      <w:r w:rsidR="004818A3">
        <w:rPr>
          <w:i/>
          <w:iCs/>
          <w:lang w:val="uk-UA"/>
        </w:rPr>
        <w:t>Вказ</w:t>
      </w:r>
      <w:r w:rsidRPr="00FC2DD4">
        <w:rPr>
          <w:i/>
          <w:iCs/>
        </w:rPr>
        <w:t>ано</w:t>
      </w:r>
      <w:proofErr w:type="spellEnd"/>
      <w:r w:rsidRPr="00FC2DD4">
        <w:rPr>
          <w:i/>
          <w:iCs/>
        </w:rPr>
        <w:t xml:space="preserve">, </w:t>
      </w:r>
      <w:proofErr w:type="spellStart"/>
      <w:r w:rsidRPr="00FC2DD4">
        <w:rPr>
          <w:i/>
          <w:iCs/>
        </w:rPr>
        <w:t>що</w:t>
      </w:r>
      <w:proofErr w:type="spellEnd"/>
      <w:r w:rsidRPr="00FC2DD4">
        <w:rPr>
          <w:i/>
          <w:iCs/>
          <w:lang w:val="uk-UA"/>
        </w:rPr>
        <w:t xml:space="preserve"> </w:t>
      </w:r>
      <w:r w:rsidRPr="00FC2DD4">
        <w:rPr>
          <w:i/>
          <w:iCs/>
        </w:rPr>
        <w:t xml:space="preserve"> </w:t>
      </w:r>
      <w:proofErr w:type="spellStart"/>
      <w:r w:rsidRPr="00FC2DD4">
        <w:rPr>
          <w:i/>
          <w:iCs/>
        </w:rPr>
        <w:t>адміністративно-правовий</w:t>
      </w:r>
      <w:proofErr w:type="spellEnd"/>
      <w:r w:rsidRPr="00FC2DD4">
        <w:rPr>
          <w:i/>
          <w:iCs/>
        </w:rPr>
        <w:t xml:space="preserve"> статус Департаменту НПУ – </w:t>
      </w:r>
      <w:proofErr w:type="spellStart"/>
      <w:r w:rsidRPr="00FC2DD4">
        <w:rPr>
          <w:i/>
          <w:iCs/>
        </w:rPr>
        <w:t>це</w:t>
      </w:r>
      <w:proofErr w:type="spellEnd"/>
      <w:r w:rsidRPr="00FC2DD4">
        <w:rPr>
          <w:i/>
          <w:iCs/>
        </w:rPr>
        <w:t xml:space="preserve"> </w:t>
      </w:r>
      <w:proofErr w:type="spellStart"/>
      <w:r w:rsidRPr="00FC2DD4">
        <w:rPr>
          <w:i/>
          <w:iCs/>
        </w:rPr>
        <w:t>закріплена</w:t>
      </w:r>
      <w:proofErr w:type="spellEnd"/>
      <w:r w:rsidRPr="00FC2DD4">
        <w:rPr>
          <w:i/>
          <w:iCs/>
        </w:rPr>
        <w:t xml:space="preserve"> на нормативно-правовому </w:t>
      </w:r>
      <w:proofErr w:type="spellStart"/>
      <w:r w:rsidRPr="00FC2DD4">
        <w:rPr>
          <w:i/>
          <w:iCs/>
        </w:rPr>
        <w:t>рівні</w:t>
      </w:r>
      <w:proofErr w:type="spellEnd"/>
      <w:r w:rsidRPr="00FC2DD4">
        <w:rPr>
          <w:i/>
          <w:iCs/>
        </w:rPr>
        <w:t xml:space="preserve">, </w:t>
      </w:r>
      <w:proofErr w:type="spellStart"/>
      <w:r w:rsidRPr="00FC2DD4">
        <w:rPr>
          <w:i/>
          <w:iCs/>
        </w:rPr>
        <w:t>забезпечувана</w:t>
      </w:r>
      <w:proofErr w:type="spellEnd"/>
      <w:r w:rsidRPr="00FC2DD4">
        <w:rPr>
          <w:i/>
          <w:iCs/>
        </w:rPr>
        <w:t xml:space="preserve"> й </w:t>
      </w:r>
      <w:proofErr w:type="spellStart"/>
      <w:r w:rsidRPr="00FC2DD4">
        <w:rPr>
          <w:i/>
          <w:iCs/>
        </w:rPr>
        <w:t>гарантована</w:t>
      </w:r>
      <w:proofErr w:type="spellEnd"/>
      <w:r w:rsidRPr="00FC2DD4">
        <w:rPr>
          <w:i/>
          <w:iCs/>
        </w:rPr>
        <w:t xml:space="preserve"> державою </w:t>
      </w:r>
      <w:proofErr w:type="spellStart"/>
      <w:r w:rsidRPr="00FC2DD4">
        <w:rPr>
          <w:i/>
          <w:iCs/>
        </w:rPr>
        <w:t>міра</w:t>
      </w:r>
      <w:proofErr w:type="spellEnd"/>
      <w:r w:rsidRPr="00FC2DD4">
        <w:rPr>
          <w:i/>
          <w:iCs/>
        </w:rPr>
        <w:t xml:space="preserve"> </w:t>
      </w:r>
      <w:proofErr w:type="spellStart"/>
      <w:r w:rsidRPr="00FC2DD4">
        <w:rPr>
          <w:i/>
          <w:iCs/>
        </w:rPr>
        <w:t>можливої</w:t>
      </w:r>
      <w:proofErr w:type="spellEnd"/>
      <w:r w:rsidRPr="00FC2DD4">
        <w:rPr>
          <w:i/>
          <w:iCs/>
        </w:rPr>
        <w:t xml:space="preserve"> </w:t>
      </w:r>
      <w:proofErr w:type="spellStart"/>
      <w:r w:rsidRPr="00FC2DD4">
        <w:rPr>
          <w:i/>
          <w:iCs/>
        </w:rPr>
        <w:t>поведінки</w:t>
      </w:r>
      <w:proofErr w:type="spellEnd"/>
      <w:r w:rsidRPr="00FC2DD4">
        <w:rPr>
          <w:i/>
          <w:iCs/>
        </w:rPr>
        <w:t xml:space="preserve"> </w:t>
      </w:r>
      <w:proofErr w:type="spellStart"/>
      <w:r w:rsidR="004818A3">
        <w:rPr>
          <w:i/>
          <w:iCs/>
          <w:lang w:val="uk-UA"/>
        </w:rPr>
        <w:t>ць</w:t>
      </w:r>
      <w:proofErr w:type="spellEnd"/>
      <w:r w:rsidRPr="00FC2DD4">
        <w:rPr>
          <w:i/>
          <w:iCs/>
        </w:rPr>
        <w:t>ого орган</w:t>
      </w:r>
      <w:r w:rsidR="004818A3">
        <w:rPr>
          <w:i/>
          <w:iCs/>
          <w:lang w:val="uk-UA"/>
        </w:rPr>
        <w:t>а</w:t>
      </w:r>
      <w:r w:rsidRPr="00FC2DD4">
        <w:rPr>
          <w:i/>
          <w:iCs/>
        </w:rPr>
        <w:t xml:space="preserve">, яку </w:t>
      </w:r>
      <w:proofErr w:type="spellStart"/>
      <w:r w:rsidRPr="00FC2DD4">
        <w:rPr>
          <w:i/>
          <w:iCs/>
        </w:rPr>
        <w:t>він</w:t>
      </w:r>
      <w:proofErr w:type="spellEnd"/>
      <w:r w:rsidRPr="00FC2DD4">
        <w:rPr>
          <w:i/>
          <w:iCs/>
        </w:rPr>
        <w:t xml:space="preserve"> </w:t>
      </w:r>
      <w:proofErr w:type="spellStart"/>
      <w:r w:rsidRPr="00FC2DD4">
        <w:rPr>
          <w:i/>
          <w:iCs/>
        </w:rPr>
        <w:t>використовує</w:t>
      </w:r>
      <w:proofErr w:type="spellEnd"/>
      <w:r w:rsidRPr="00FC2DD4">
        <w:rPr>
          <w:i/>
          <w:iCs/>
        </w:rPr>
        <w:t xml:space="preserve"> з метою протидії кіберзлочинності. Акцентовано, що невиконання або неналежне виконання своїх обов’язків чи зловживання правом тягнуть за собою юридичну відповідальність, що може бути застосована до суб’єктів відповідних правовідносин, у тому числі й до Департаменту </w:t>
      </w:r>
      <w:proofErr w:type="spellStart"/>
      <w:r w:rsidRPr="00FC2DD4">
        <w:rPr>
          <w:i/>
          <w:iCs/>
        </w:rPr>
        <w:t>кіберполіції</w:t>
      </w:r>
      <w:proofErr w:type="spellEnd"/>
      <w:r w:rsidRPr="00FC2DD4">
        <w:rPr>
          <w:i/>
          <w:iCs/>
        </w:rPr>
        <w:t xml:space="preserve"> НПУ.</w:t>
      </w:r>
      <w:r>
        <w:rPr>
          <w:lang w:val="uk-UA"/>
        </w:rPr>
        <w:t xml:space="preserve"> </w:t>
      </w:r>
      <w:r w:rsidRPr="006A3F96">
        <w:t>Текст: </w:t>
      </w:r>
      <w:hyperlink r:id="rId6" w:tgtFrame="_blank" w:history="1">
        <w:r w:rsidRPr="006A3F96">
          <w:rPr>
            <w:rStyle w:val="ae"/>
            <w:rFonts w:eastAsia="Times New Roman"/>
          </w:rPr>
          <w:t>http://nvppp.in.ua/vip/2025/3/32.pdf</w:t>
        </w:r>
      </w:hyperlink>
    </w:p>
    <w:p w14:paraId="6B76F19F" w14:textId="3E73F4DF" w:rsidR="00D37F51" w:rsidRDefault="00D37F51" w:rsidP="007841FC">
      <w:pPr>
        <w:pStyle w:val="a9"/>
        <w:numPr>
          <w:ilvl w:val="0"/>
          <w:numId w:val="1"/>
        </w:numPr>
        <w:ind w:left="0" w:firstLine="567"/>
        <w:rPr>
          <w:lang w:val="uk-UA"/>
        </w:rPr>
      </w:pPr>
      <w:proofErr w:type="spellStart"/>
      <w:r w:rsidRPr="004818A3">
        <w:rPr>
          <w:b/>
          <w:bCs/>
          <w:lang w:val="uk-UA"/>
        </w:rPr>
        <w:t>Глуздань</w:t>
      </w:r>
      <w:proofErr w:type="spellEnd"/>
      <w:r w:rsidRPr="004818A3">
        <w:rPr>
          <w:b/>
          <w:bCs/>
          <w:lang w:val="uk-UA"/>
        </w:rPr>
        <w:t xml:space="preserve"> О. П. Інформаційна стратегія Державної прикордонної служби України: аналіз </w:t>
      </w:r>
      <w:proofErr w:type="spellStart"/>
      <w:r w:rsidRPr="004818A3">
        <w:rPr>
          <w:b/>
          <w:bCs/>
          <w:lang w:val="uk-UA"/>
        </w:rPr>
        <w:t>медіадискурсу</w:t>
      </w:r>
      <w:proofErr w:type="spellEnd"/>
      <w:r w:rsidRPr="004818A3">
        <w:rPr>
          <w:b/>
          <w:bCs/>
          <w:lang w:val="uk-UA"/>
        </w:rPr>
        <w:t xml:space="preserve"> та шляхи оптимізації</w:t>
      </w:r>
      <w:r>
        <w:rPr>
          <w:lang w:val="uk-UA"/>
        </w:rPr>
        <w:t xml:space="preserve"> </w:t>
      </w:r>
      <w:r w:rsidRPr="004818A3">
        <w:rPr>
          <w:lang w:val="uk-UA"/>
        </w:rPr>
        <w:t xml:space="preserve">[Електронний ресурс] / Олексій Петрович </w:t>
      </w:r>
      <w:proofErr w:type="spellStart"/>
      <w:r w:rsidRPr="004818A3">
        <w:rPr>
          <w:lang w:val="uk-UA"/>
        </w:rPr>
        <w:t>Глуздань</w:t>
      </w:r>
      <w:proofErr w:type="spellEnd"/>
      <w:r w:rsidRPr="004818A3">
        <w:rPr>
          <w:lang w:val="uk-UA"/>
        </w:rPr>
        <w:t xml:space="preserve">, Олександр Валерійович </w:t>
      </w:r>
      <w:proofErr w:type="spellStart"/>
      <w:r w:rsidRPr="004818A3">
        <w:rPr>
          <w:lang w:val="uk-UA"/>
        </w:rPr>
        <w:t>Осипець</w:t>
      </w:r>
      <w:proofErr w:type="spellEnd"/>
      <w:r w:rsidRPr="004818A3">
        <w:rPr>
          <w:lang w:val="uk-UA"/>
        </w:rPr>
        <w:t xml:space="preserve"> // Нац. інтереси України. – 2025. – № 10. – С. 51-62.</w:t>
      </w:r>
      <w:r>
        <w:rPr>
          <w:lang w:val="uk-UA"/>
        </w:rPr>
        <w:t xml:space="preserve"> </w:t>
      </w:r>
      <w:r w:rsidRPr="004818A3">
        <w:rPr>
          <w:i/>
          <w:iCs/>
          <w:lang w:val="uk-UA"/>
        </w:rPr>
        <w:t xml:space="preserve">Проаналізовано інформаційну стратегію Державної прикордонної служби України (ДПСУ) в умовах гібридної війни. </w:t>
      </w:r>
      <w:proofErr w:type="spellStart"/>
      <w:r w:rsidRPr="007841FC">
        <w:rPr>
          <w:i/>
          <w:iCs/>
        </w:rPr>
        <w:t>Зосереджено</w:t>
      </w:r>
      <w:proofErr w:type="spellEnd"/>
      <w:r w:rsidRPr="007841FC">
        <w:rPr>
          <w:i/>
          <w:iCs/>
        </w:rPr>
        <w:t xml:space="preserve"> </w:t>
      </w:r>
      <w:proofErr w:type="spellStart"/>
      <w:r w:rsidRPr="007841FC">
        <w:rPr>
          <w:i/>
          <w:iCs/>
        </w:rPr>
        <w:t>увагу</w:t>
      </w:r>
      <w:proofErr w:type="spellEnd"/>
      <w:r w:rsidRPr="007841FC">
        <w:rPr>
          <w:i/>
          <w:iCs/>
        </w:rPr>
        <w:t xml:space="preserve"> на </w:t>
      </w:r>
      <w:proofErr w:type="spellStart"/>
      <w:r w:rsidRPr="007841FC">
        <w:rPr>
          <w:i/>
          <w:iCs/>
        </w:rPr>
        <w:t>особливостях</w:t>
      </w:r>
      <w:proofErr w:type="spellEnd"/>
      <w:r w:rsidRPr="007841FC">
        <w:rPr>
          <w:i/>
          <w:iCs/>
        </w:rPr>
        <w:t xml:space="preserve"> </w:t>
      </w:r>
      <w:proofErr w:type="spellStart"/>
      <w:r w:rsidRPr="007841FC">
        <w:rPr>
          <w:i/>
          <w:iCs/>
        </w:rPr>
        <w:t>медіадискурсу</w:t>
      </w:r>
      <w:proofErr w:type="spellEnd"/>
      <w:r w:rsidRPr="007841FC">
        <w:rPr>
          <w:i/>
          <w:iCs/>
        </w:rPr>
        <w:t xml:space="preserve"> та </w:t>
      </w:r>
      <w:proofErr w:type="spellStart"/>
      <w:r w:rsidRPr="007841FC">
        <w:rPr>
          <w:i/>
          <w:iCs/>
        </w:rPr>
        <w:lastRenderedPageBreak/>
        <w:t>викликах</w:t>
      </w:r>
      <w:proofErr w:type="spellEnd"/>
      <w:r w:rsidRPr="007841FC">
        <w:rPr>
          <w:i/>
          <w:iCs/>
        </w:rPr>
        <w:t xml:space="preserve">, </w:t>
      </w:r>
      <w:proofErr w:type="spellStart"/>
      <w:r w:rsidRPr="007841FC">
        <w:rPr>
          <w:i/>
          <w:iCs/>
        </w:rPr>
        <w:t>пов’язаних</w:t>
      </w:r>
      <w:proofErr w:type="spellEnd"/>
      <w:r w:rsidRPr="007841FC">
        <w:rPr>
          <w:i/>
          <w:iCs/>
        </w:rPr>
        <w:t xml:space="preserve"> з </w:t>
      </w:r>
      <w:proofErr w:type="spellStart"/>
      <w:r w:rsidRPr="007841FC">
        <w:rPr>
          <w:i/>
          <w:iCs/>
        </w:rPr>
        <w:t>дезінформацією</w:t>
      </w:r>
      <w:proofErr w:type="spellEnd"/>
      <w:r w:rsidRPr="007841FC">
        <w:rPr>
          <w:i/>
          <w:iCs/>
        </w:rPr>
        <w:t xml:space="preserve">, </w:t>
      </w:r>
      <w:proofErr w:type="spellStart"/>
      <w:r w:rsidRPr="007841FC">
        <w:rPr>
          <w:i/>
          <w:iCs/>
        </w:rPr>
        <w:t>кіберзагрозами</w:t>
      </w:r>
      <w:proofErr w:type="spellEnd"/>
      <w:r w:rsidRPr="007841FC">
        <w:rPr>
          <w:i/>
          <w:iCs/>
        </w:rPr>
        <w:t xml:space="preserve"> й </w:t>
      </w:r>
      <w:proofErr w:type="spellStart"/>
      <w:r w:rsidRPr="007841FC">
        <w:rPr>
          <w:i/>
          <w:iCs/>
        </w:rPr>
        <w:t>суспільним</w:t>
      </w:r>
      <w:proofErr w:type="spellEnd"/>
      <w:r w:rsidRPr="007841FC">
        <w:rPr>
          <w:i/>
          <w:iCs/>
        </w:rPr>
        <w:t xml:space="preserve"> </w:t>
      </w:r>
      <w:proofErr w:type="spellStart"/>
      <w:r w:rsidRPr="007841FC">
        <w:rPr>
          <w:i/>
          <w:iCs/>
        </w:rPr>
        <w:t>сприйняттям</w:t>
      </w:r>
      <w:proofErr w:type="spellEnd"/>
      <w:r w:rsidRPr="007841FC">
        <w:rPr>
          <w:i/>
          <w:iCs/>
        </w:rPr>
        <w:t xml:space="preserve">. </w:t>
      </w:r>
      <w:proofErr w:type="spellStart"/>
      <w:r w:rsidRPr="007841FC">
        <w:rPr>
          <w:i/>
          <w:iCs/>
        </w:rPr>
        <w:t>Зазначено</w:t>
      </w:r>
      <w:proofErr w:type="spellEnd"/>
      <w:r w:rsidRPr="007841FC">
        <w:rPr>
          <w:i/>
          <w:iCs/>
        </w:rPr>
        <w:t xml:space="preserve">, </w:t>
      </w:r>
      <w:proofErr w:type="spellStart"/>
      <w:r w:rsidRPr="007841FC">
        <w:rPr>
          <w:i/>
          <w:iCs/>
        </w:rPr>
        <w:t>що</w:t>
      </w:r>
      <w:proofErr w:type="spellEnd"/>
      <w:r w:rsidRPr="007841FC">
        <w:rPr>
          <w:i/>
          <w:iCs/>
        </w:rPr>
        <w:t xml:space="preserve"> в </w:t>
      </w:r>
      <w:proofErr w:type="spellStart"/>
      <w:r w:rsidRPr="007841FC">
        <w:rPr>
          <w:i/>
          <w:iCs/>
        </w:rPr>
        <w:t>сучасних</w:t>
      </w:r>
      <w:proofErr w:type="spellEnd"/>
      <w:r w:rsidRPr="007841FC">
        <w:rPr>
          <w:i/>
          <w:iCs/>
        </w:rPr>
        <w:t xml:space="preserve"> </w:t>
      </w:r>
      <w:proofErr w:type="spellStart"/>
      <w:r w:rsidRPr="007841FC">
        <w:rPr>
          <w:i/>
          <w:iCs/>
        </w:rPr>
        <w:t>умовах</w:t>
      </w:r>
      <w:proofErr w:type="spellEnd"/>
      <w:r w:rsidRPr="007841FC">
        <w:rPr>
          <w:i/>
          <w:iCs/>
        </w:rPr>
        <w:t xml:space="preserve"> ДПСУ, </w:t>
      </w:r>
      <w:proofErr w:type="spellStart"/>
      <w:r w:rsidRPr="007841FC">
        <w:rPr>
          <w:i/>
          <w:iCs/>
        </w:rPr>
        <w:t>виконуючи</w:t>
      </w:r>
      <w:proofErr w:type="spellEnd"/>
      <w:r w:rsidRPr="007841FC">
        <w:rPr>
          <w:i/>
          <w:iCs/>
        </w:rPr>
        <w:t xml:space="preserve"> </w:t>
      </w:r>
      <w:proofErr w:type="spellStart"/>
      <w:r w:rsidRPr="007841FC">
        <w:rPr>
          <w:i/>
          <w:iCs/>
        </w:rPr>
        <w:t>функції</w:t>
      </w:r>
      <w:proofErr w:type="spellEnd"/>
      <w:r w:rsidRPr="007841FC">
        <w:rPr>
          <w:i/>
          <w:iCs/>
        </w:rPr>
        <w:t xml:space="preserve"> </w:t>
      </w:r>
      <w:proofErr w:type="spellStart"/>
      <w:r w:rsidRPr="007841FC">
        <w:rPr>
          <w:i/>
          <w:iCs/>
        </w:rPr>
        <w:t>захисту</w:t>
      </w:r>
      <w:proofErr w:type="spellEnd"/>
      <w:r w:rsidRPr="007841FC">
        <w:rPr>
          <w:i/>
          <w:iCs/>
        </w:rPr>
        <w:t xml:space="preserve"> державного кордону та контролю </w:t>
      </w:r>
      <w:proofErr w:type="spellStart"/>
      <w:r w:rsidRPr="007841FC">
        <w:rPr>
          <w:i/>
          <w:iCs/>
        </w:rPr>
        <w:t>міграційних</w:t>
      </w:r>
      <w:proofErr w:type="spellEnd"/>
      <w:r w:rsidRPr="007841FC">
        <w:rPr>
          <w:i/>
          <w:iCs/>
        </w:rPr>
        <w:t xml:space="preserve"> </w:t>
      </w:r>
      <w:proofErr w:type="spellStart"/>
      <w:r w:rsidRPr="007841FC">
        <w:rPr>
          <w:i/>
          <w:iCs/>
        </w:rPr>
        <w:t>процесів</w:t>
      </w:r>
      <w:proofErr w:type="spellEnd"/>
      <w:r w:rsidRPr="007841FC">
        <w:rPr>
          <w:i/>
          <w:iCs/>
        </w:rPr>
        <w:t xml:space="preserve">, </w:t>
      </w:r>
      <w:proofErr w:type="spellStart"/>
      <w:r w:rsidRPr="007841FC">
        <w:rPr>
          <w:i/>
          <w:iCs/>
        </w:rPr>
        <w:t>водночас</w:t>
      </w:r>
      <w:proofErr w:type="spellEnd"/>
      <w:r w:rsidRPr="007841FC">
        <w:rPr>
          <w:i/>
          <w:iCs/>
        </w:rPr>
        <w:t xml:space="preserve"> </w:t>
      </w:r>
      <w:proofErr w:type="spellStart"/>
      <w:r w:rsidRPr="007841FC">
        <w:rPr>
          <w:i/>
          <w:iCs/>
        </w:rPr>
        <w:t>протидіє</w:t>
      </w:r>
      <w:proofErr w:type="spellEnd"/>
      <w:r w:rsidRPr="007841FC">
        <w:rPr>
          <w:i/>
          <w:iCs/>
        </w:rPr>
        <w:t xml:space="preserve"> </w:t>
      </w:r>
      <w:proofErr w:type="spellStart"/>
      <w:r w:rsidRPr="007841FC">
        <w:rPr>
          <w:i/>
          <w:iCs/>
        </w:rPr>
        <w:t>багатовекторним</w:t>
      </w:r>
      <w:proofErr w:type="spellEnd"/>
      <w:r w:rsidRPr="007841FC">
        <w:rPr>
          <w:i/>
          <w:iCs/>
        </w:rPr>
        <w:t xml:space="preserve"> </w:t>
      </w:r>
      <w:proofErr w:type="spellStart"/>
      <w:r w:rsidRPr="007841FC">
        <w:rPr>
          <w:i/>
          <w:iCs/>
        </w:rPr>
        <w:t>загрозам</w:t>
      </w:r>
      <w:proofErr w:type="spellEnd"/>
      <w:r w:rsidRPr="007841FC">
        <w:rPr>
          <w:i/>
          <w:iCs/>
        </w:rPr>
        <w:t xml:space="preserve">, </w:t>
      </w:r>
      <w:proofErr w:type="spellStart"/>
      <w:r w:rsidRPr="007841FC">
        <w:rPr>
          <w:i/>
          <w:iCs/>
        </w:rPr>
        <w:t>які</w:t>
      </w:r>
      <w:proofErr w:type="spellEnd"/>
      <w:r w:rsidRPr="007841FC">
        <w:rPr>
          <w:i/>
          <w:iCs/>
        </w:rPr>
        <w:t xml:space="preserve"> далеко </w:t>
      </w:r>
      <w:proofErr w:type="spellStart"/>
      <w:r w:rsidRPr="007841FC">
        <w:rPr>
          <w:i/>
          <w:iCs/>
        </w:rPr>
        <w:t>виходять</w:t>
      </w:r>
      <w:proofErr w:type="spellEnd"/>
      <w:r w:rsidRPr="007841FC">
        <w:rPr>
          <w:i/>
          <w:iCs/>
        </w:rPr>
        <w:t xml:space="preserve"> за </w:t>
      </w:r>
      <w:proofErr w:type="spellStart"/>
      <w:r w:rsidRPr="007841FC">
        <w:rPr>
          <w:i/>
          <w:iCs/>
        </w:rPr>
        <w:t>межі</w:t>
      </w:r>
      <w:proofErr w:type="spellEnd"/>
      <w:r w:rsidRPr="007841FC">
        <w:rPr>
          <w:i/>
          <w:iCs/>
        </w:rPr>
        <w:t xml:space="preserve"> </w:t>
      </w:r>
      <w:proofErr w:type="spellStart"/>
      <w:r w:rsidRPr="007841FC">
        <w:rPr>
          <w:i/>
          <w:iCs/>
        </w:rPr>
        <w:t>традиційного</w:t>
      </w:r>
      <w:proofErr w:type="spellEnd"/>
      <w:r w:rsidRPr="007841FC">
        <w:rPr>
          <w:i/>
          <w:iCs/>
        </w:rPr>
        <w:t xml:space="preserve"> </w:t>
      </w:r>
      <w:proofErr w:type="spellStart"/>
      <w:r w:rsidRPr="007841FC">
        <w:rPr>
          <w:i/>
          <w:iCs/>
        </w:rPr>
        <w:t>розуміння</w:t>
      </w:r>
      <w:proofErr w:type="spellEnd"/>
      <w:r w:rsidRPr="007841FC">
        <w:rPr>
          <w:i/>
          <w:iCs/>
        </w:rPr>
        <w:t xml:space="preserve"> </w:t>
      </w:r>
      <w:proofErr w:type="spellStart"/>
      <w:r w:rsidRPr="007841FC">
        <w:rPr>
          <w:i/>
          <w:iCs/>
        </w:rPr>
        <w:t>прикордонної</w:t>
      </w:r>
      <w:proofErr w:type="spellEnd"/>
      <w:r w:rsidRPr="007841FC">
        <w:rPr>
          <w:i/>
          <w:iCs/>
        </w:rPr>
        <w:t xml:space="preserve"> </w:t>
      </w:r>
      <w:proofErr w:type="spellStart"/>
      <w:r w:rsidRPr="007841FC">
        <w:rPr>
          <w:i/>
          <w:iCs/>
        </w:rPr>
        <w:t>безпеки</w:t>
      </w:r>
      <w:proofErr w:type="spellEnd"/>
      <w:r w:rsidRPr="007841FC">
        <w:rPr>
          <w:i/>
          <w:iCs/>
        </w:rPr>
        <w:t xml:space="preserve">. </w:t>
      </w:r>
      <w:proofErr w:type="spellStart"/>
      <w:r w:rsidRPr="007841FC">
        <w:rPr>
          <w:i/>
          <w:iCs/>
        </w:rPr>
        <w:t>Акцентовано</w:t>
      </w:r>
      <w:proofErr w:type="spellEnd"/>
      <w:r w:rsidRPr="007841FC">
        <w:rPr>
          <w:i/>
          <w:iCs/>
        </w:rPr>
        <w:t xml:space="preserve"> на </w:t>
      </w:r>
      <w:proofErr w:type="spellStart"/>
      <w:r w:rsidRPr="007841FC">
        <w:rPr>
          <w:i/>
          <w:iCs/>
        </w:rPr>
        <w:t>трансформації</w:t>
      </w:r>
      <w:proofErr w:type="spellEnd"/>
      <w:r w:rsidRPr="007841FC">
        <w:rPr>
          <w:i/>
          <w:iCs/>
        </w:rPr>
        <w:t xml:space="preserve"> </w:t>
      </w:r>
      <w:proofErr w:type="spellStart"/>
      <w:r w:rsidRPr="007841FC">
        <w:rPr>
          <w:i/>
          <w:iCs/>
        </w:rPr>
        <w:t>безпекових</w:t>
      </w:r>
      <w:proofErr w:type="spellEnd"/>
      <w:r w:rsidRPr="007841FC">
        <w:rPr>
          <w:i/>
          <w:iCs/>
        </w:rPr>
        <w:t xml:space="preserve"> </w:t>
      </w:r>
      <w:proofErr w:type="spellStart"/>
      <w:r w:rsidRPr="007841FC">
        <w:rPr>
          <w:i/>
          <w:iCs/>
        </w:rPr>
        <w:t>комунікацій</w:t>
      </w:r>
      <w:proofErr w:type="spellEnd"/>
      <w:r w:rsidRPr="007841FC">
        <w:rPr>
          <w:i/>
          <w:iCs/>
        </w:rPr>
        <w:t xml:space="preserve"> та </w:t>
      </w:r>
      <w:proofErr w:type="spellStart"/>
      <w:r w:rsidRPr="007841FC">
        <w:rPr>
          <w:i/>
          <w:iCs/>
        </w:rPr>
        <w:t>вивчено</w:t>
      </w:r>
      <w:proofErr w:type="spellEnd"/>
      <w:r w:rsidRPr="007841FC">
        <w:rPr>
          <w:i/>
          <w:iCs/>
        </w:rPr>
        <w:t xml:space="preserve"> </w:t>
      </w:r>
      <w:proofErr w:type="spellStart"/>
      <w:r w:rsidRPr="007841FC">
        <w:rPr>
          <w:i/>
          <w:iCs/>
        </w:rPr>
        <w:t>ключові</w:t>
      </w:r>
      <w:proofErr w:type="spellEnd"/>
      <w:r w:rsidRPr="007841FC">
        <w:rPr>
          <w:i/>
          <w:iCs/>
        </w:rPr>
        <w:t xml:space="preserve"> </w:t>
      </w:r>
      <w:proofErr w:type="spellStart"/>
      <w:r w:rsidRPr="007841FC">
        <w:rPr>
          <w:i/>
          <w:iCs/>
        </w:rPr>
        <w:t>наративи</w:t>
      </w:r>
      <w:proofErr w:type="spellEnd"/>
      <w:r w:rsidRPr="007841FC">
        <w:rPr>
          <w:i/>
          <w:iCs/>
        </w:rPr>
        <w:t xml:space="preserve">, </w:t>
      </w:r>
      <w:proofErr w:type="spellStart"/>
      <w:r w:rsidRPr="007841FC">
        <w:rPr>
          <w:i/>
          <w:iCs/>
        </w:rPr>
        <w:t>що</w:t>
      </w:r>
      <w:proofErr w:type="spellEnd"/>
      <w:r w:rsidRPr="007841FC">
        <w:rPr>
          <w:i/>
          <w:iCs/>
        </w:rPr>
        <w:t xml:space="preserve"> </w:t>
      </w:r>
      <w:proofErr w:type="spellStart"/>
      <w:r w:rsidRPr="007841FC">
        <w:rPr>
          <w:i/>
          <w:iCs/>
        </w:rPr>
        <w:t>домінують</w:t>
      </w:r>
      <w:proofErr w:type="spellEnd"/>
      <w:r w:rsidRPr="007841FC">
        <w:rPr>
          <w:i/>
          <w:iCs/>
        </w:rPr>
        <w:t xml:space="preserve"> у </w:t>
      </w:r>
      <w:proofErr w:type="spellStart"/>
      <w:r w:rsidRPr="007841FC">
        <w:rPr>
          <w:i/>
          <w:iCs/>
        </w:rPr>
        <w:t>публічному</w:t>
      </w:r>
      <w:proofErr w:type="spellEnd"/>
      <w:r w:rsidRPr="007841FC">
        <w:rPr>
          <w:i/>
          <w:iCs/>
        </w:rPr>
        <w:t xml:space="preserve"> </w:t>
      </w:r>
      <w:proofErr w:type="spellStart"/>
      <w:r w:rsidRPr="007841FC">
        <w:rPr>
          <w:i/>
          <w:iCs/>
        </w:rPr>
        <w:t>просторі</w:t>
      </w:r>
      <w:proofErr w:type="spellEnd"/>
      <w:r w:rsidRPr="007841FC">
        <w:rPr>
          <w:i/>
          <w:iCs/>
        </w:rPr>
        <w:t xml:space="preserve">: </w:t>
      </w:r>
      <w:proofErr w:type="spellStart"/>
      <w:r w:rsidRPr="007841FC">
        <w:rPr>
          <w:i/>
          <w:iCs/>
        </w:rPr>
        <w:t>героїзація</w:t>
      </w:r>
      <w:proofErr w:type="spellEnd"/>
      <w:r w:rsidRPr="007841FC">
        <w:rPr>
          <w:i/>
          <w:iCs/>
        </w:rPr>
        <w:t xml:space="preserve"> </w:t>
      </w:r>
      <w:proofErr w:type="spellStart"/>
      <w:r w:rsidRPr="007841FC">
        <w:rPr>
          <w:i/>
          <w:iCs/>
        </w:rPr>
        <w:t>прикордонників</w:t>
      </w:r>
      <w:proofErr w:type="spellEnd"/>
      <w:r w:rsidRPr="007841FC">
        <w:rPr>
          <w:i/>
          <w:iCs/>
        </w:rPr>
        <w:t xml:space="preserve">, дискурс </w:t>
      </w:r>
      <w:proofErr w:type="spellStart"/>
      <w:r w:rsidRPr="007841FC">
        <w:rPr>
          <w:i/>
          <w:iCs/>
        </w:rPr>
        <w:t>бойових</w:t>
      </w:r>
      <w:proofErr w:type="spellEnd"/>
      <w:r w:rsidRPr="007841FC">
        <w:rPr>
          <w:i/>
          <w:iCs/>
        </w:rPr>
        <w:t xml:space="preserve"> </w:t>
      </w:r>
      <w:proofErr w:type="spellStart"/>
      <w:r w:rsidRPr="007841FC">
        <w:rPr>
          <w:i/>
          <w:iCs/>
        </w:rPr>
        <w:t>дій</w:t>
      </w:r>
      <w:proofErr w:type="spellEnd"/>
      <w:r w:rsidRPr="007841FC">
        <w:rPr>
          <w:i/>
          <w:iCs/>
        </w:rPr>
        <w:t xml:space="preserve">, </w:t>
      </w:r>
      <w:proofErr w:type="spellStart"/>
      <w:r w:rsidRPr="007841FC">
        <w:rPr>
          <w:i/>
          <w:iCs/>
        </w:rPr>
        <w:t>міжнародна</w:t>
      </w:r>
      <w:proofErr w:type="spellEnd"/>
      <w:r w:rsidRPr="007841FC">
        <w:rPr>
          <w:i/>
          <w:iCs/>
        </w:rPr>
        <w:t xml:space="preserve"> </w:t>
      </w:r>
      <w:proofErr w:type="spellStart"/>
      <w:r w:rsidRPr="007841FC">
        <w:rPr>
          <w:i/>
          <w:iCs/>
        </w:rPr>
        <w:t>співпраця</w:t>
      </w:r>
      <w:proofErr w:type="spellEnd"/>
      <w:r w:rsidRPr="007841FC">
        <w:rPr>
          <w:i/>
          <w:iCs/>
        </w:rPr>
        <w:t xml:space="preserve">, а </w:t>
      </w:r>
      <w:proofErr w:type="spellStart"/>
      <w:r w:rsidRPr="007841FC">
        <w:rPr>
          <w:i/>
          <w:iCs/>
        </w:rPr>
        <w:t>також</w:t>
      </w:r>
      <w:proofErr w:type="spellEnd"/>
      <w:r w:rsidRPr="007841FC">
        <w:rPr>
          <w:i/>
          <w:iCs/>
        </w:rPr>
        <w:t xml:space="preserve"> </w:t>
      </w:r>
      <w:proofErr w:type="spellStart"/>
      <w:r w:rsidRPr="007841FC">
        <w:rPr>
          <w:i/>
          <w:iCs/>
        </w:rPr>
        <w:t>історичні</w:t>
      </w:r>
      <w:proofErr w:type="spellEnd"/>
      <w:r w:rsidRPr="007841FC">
        <w:rPr>
          <w:i/>
          <w:iCs/>
        </w:rPr>
        <w:t xml:space="preserve"> </w:t>
      </w:r>
      <w:proofErr w:type="spellStart"/>
      <w:r w:rsidRPr="007841FC">
        <w:rPr>
          <w:i/>
          <w:iCs/>
        </w:rPr>
        <w:t>елементи</w:t>
      </w:r>
      <w:proofErr w:type="spellEnd"/>
      <w:r w:rsidRPr="007841FC">
        <w:rPr>
          <w:i/>
          <w:iCs/>
        </w:rPr>
        <w:t xml:space="preserve">, </w:t>
      </w:r>
      <w:proofErr w:type="spellStart"/>
      <w:r w:rsidRPr="007841FC">
        <w:rPr>
          <w:i/>
          <w:iCs/>
        </w:rPr>
        <w:t>які</w:t>
      </w:r>
      <w:proofErr w:type="spellEnd"/>
      <w:r w:rsidRPr="007841FC">
        <w:rPr>
          <w:i/>
          <w:iCs/>
        </w:rPr>
        <w:t xml:space="preserve"> </w:t>
      </w:r>
      <w:proofErr w:type="spellStart"/>
      <w:r w:rsidRPr="007841FC">
        <w:rPr>
          <w:i/>
          <w:iCs/>
        </w:rPr>
        <w:t>формують</w:t>
      </w:r>
      <w:proofErr w:type="spellEnd"/>
      <w:r w:rsidRPr="007841FC">
        <w:rPr>
          <w:i/>
          <w:iCs/>
        </w:rPr>
        <w:t xml:space="preserve"> </w:t>
      </w:r>
      <w:proofErr w:type="spellStart"/>
      <w:r w:rsidRPr="007841FC">
        <w:rPr>
          <w:i/>
          <w:iCs/>
        </w:rPr>
        <w:t>корпоративну</w:t>
      </w:r>
      <w:proofErr w:type="spellEnd"/>
      <w:r w:rsidRPr="007841FC">
        <w:rPr>
          <w:i/>
          <w:iCs/>
        </w:rPr>
        <w:t xml:space="preserve"> </w:t>
      </w:r>
      <w:proofErr w:type="spellStart"/>
      <w:r w:rsidRPr="007841FC">
        <w:rPr>
          <w:i/>
          <w:iCs/>
        </w:rPr>
        <w:t>ідентичність</w:t>
      </w:r>
      <w:proofErr w:type="spellEnd"/>
      <w:r w:rsidRPr="007841FC">
        <w:rPr>
          <w:i/>
          <w:iCs/>
        </w:rPr>
        <w:t xml:space="preserve"> </w:t>
      </w:r>
      <w:proofErr w:type="spellStart"/>
      <w:r w:rsidRPr="007841FC">
        <w:rPr>
          <w:i/>
          <w:iCs/>
        </w:rPr>
        <w:t>служби</w:t>
      </w:r>
      <w:proofErr w:type="spellEnd"/>
      <w:r w:rsidRPr="007841FC">
        <w:rPr>
          <w:i/>
          <w:iCs/>
        </w:rPr>
        <w:t xml:space="preserve">. </w:t>
      </w:r>
      <w:proofErr w:type="spellStart"/>
      <w:r w:rsidRPr="007841FC">
        <w:rPr>
          <w:i/>
          <w:iCs/>
        </w:rPr>
        <w:t>Обгрунтован</w:t>
      </w:r>
      <w:proofErr w:type="spellEnd"/>
      <w:r w:rsidR="00BD3D95">
        <w:rPr>
          <w:i/>
          <w:iCs/>
          <w:lang w:val="uk-UA"/>
        </w:rPr>
        <w:t>о</w:t>
      </w:r>
      <w:r w:rsidRPr="007841FC">
        <w:rPr>
          <w:i/>
          <w:iCs/>
        </w:rPr>
        <w:t xml:space="preserve"> </w:t>
      </w:r>
      <w:proofErr w:type="spellStart"/>
      <w:r w:rsidRPr="007841FC">
        <w:rPr>
          <w:i/>
          <w:iCs/>
        </w:rPr>
        <w:t>важливість</w:t>
      </w:r>
      <w:proofErr w:type="spellEnd"/>
      <w:r w:rsidRPr="007841FC">
        <w:rPr>
          <w:i/>
          <w:iCs/>
        </w:rPr>
        <w:t xml:space="preserve"> </w:t>
      </w:r>
      <w:proofErr w:type="spellStart"/>
      <w:r w:rsidRPr="007841FC">
        <w:rPr>
          <w:i/>
          <w:iCs/>
        </w:rPr>
        <w:t>інтеграції</w:t>
      </w:r>
      <w:proofErr w:type="spellEnd"/>
      <w:r w:rsidRPr="007841FC">
        <w:rPr>
          <w:i/>
          <w:iCs/>
        </w:rPr>
        <w:t xml:space="preserve"> </w:t>
      </w:r>
      <w:proofErr w:type="spellStart"/>
      <w:r w:rsidRPr="007841FC">
        <w:rPr>
          <w:i/>
          <w:iCs/>
        </w:rPr>
        <w:t>інформаційної</w:t>
      </w:r>
      <w:proofErr w:type="spellEnd"/>
      <w:r w:rsidRPr="007841FC">
        <w:rPr>
          <w:i/>
          <w:iCs/>
        </w:rPr>
        <w:t xml:space="preserve"> </w:t>
      </w:r>
      <w:proofErr w:type="spellStart"/>
      <w:r w:rsidRPr="007841FC">
        <w:rPr>
          <w:i/>
          <w:iCs/>
        </w:rPr>
        <w:t>складової</w:t>
      </w:r>
      <w:proofErr w:type="spellEnd"/>
      <w:r w:rsidRPr="007841FC">
        <w:rPr>
          <w:i/>
          <w:iCs/>
        </w:rPr>
        <w:t xml:space="preserve"> у </w:t>
      </w:r>
      <w:proofErr w:type="spellStart"/>
      <w:r w:rsidRPr="007841FC">
        <w:rPr>
          <w:i/>
          <w:iCs/>
        </w:rPr>
        <w:t>всі</w:t>
      </w:r>
      <w:proofErr w:type="spellEnd"/>
      <w:r w:rsidRPr="007841FC">
        <w:rPr>
          <w:i/>
          <w:iCs/>
        </w:rPr>
        <w:t xml:space="preserve"> </w:t>
      </w:r>
      <w:proofErr w:type="spellStart"/>
      <w:r w:rsidRPr="007841FC">
        <w:rPr>
          <w:i/>
          <w:iCs/>
        </w:rPr>
        <w:t>рівні</w:t>
      </w:r>
      <w:proofErr w:type="spellEnd"/>
      <w:r w:rsidRPr="007841FC">
        <w:rPr>
          <w:i/>
          <w:iCs/>
        </w:rPr>
        <w:t xml:space="preserve"> </w:t>
      </w:r>
      <w:proofErr w:type="spellStart"/>
      <w:r w:rsidRPr="007841FC">
        <w:rPr>
          <w:i/>
          <w:iCs/>
        </w:rPr>
        <w:t>планування</w:t>
      </w:r>
      <w:proofErr w:type="spellEnd"/>
      <w:r w:rsidRPr="007841FC">
        <w:rPr>
          <w:i/>
          <w:iCs/>
        </w:rPr>
        <w:t xml:space="preserve"> й </w:t>
      </w:r>
      <w:proofErr w:type="spellStart"/>
      <w:r w:rsidRPr="007841FC">
        <w:rPr>
          <w:i/>
          <w:iCs/>
        </w:rPr>
        <w:t>реалізації</w:t>
      </w:r>
      <w:proofErr w:type="spellEnd"/>
      <w:r w:rsidRPr="007841FC">
        <w:rPr>
          <w:i/>
          <w:iCs/>
        </w:rPr>
        <w:t xml:space="preserve"> </w:t>
      </w:r>
      <w:proofErr w:type="spellStart"/>
      <w:r w:rsidRPr="007841FC">
        <w:rPr>
          <w:i/>
          <w:iCs/>
        </w:rPr>
        <w:t>діяльності</w:t>
      </w:r>
      <w:proofErr w:type="spellEnd"/>
      <w:r w:rsidRPr="007841FC">
        <w:rPr>
          <w:i/>
          <w:iCs/>
        </w:rPr>
        <w:t xml:space="preserve"> ДПСУ як </w:t>
      </w:r>
      <w:proofErr w:type="spellStart"/>
      <w:r w:rsidRPr="007841FC">
        <w:rPr>
          <w:i/>
          <w:iCs/>
        </w:rPr>
        <w:t>ключового</w:t>
      </w:r>
      <w:proofErr w:type="spellEnd"/>
      <w:r w:rsidRPr="007841FC">
        <w:rPr>
          <w:i/>
          <w:iCs/>
        </w:rPr>
        <w:t xml:space="preserve"> </w:t>
      </w:r>
      <w:proofErr w:type="spellStart"/>
      <w:r w:rsidRPr="007841FC">
        <w:rPr>
          <w:i/>
          <w:iCs/>
        </w:rPr>
        <w:t>чинника</w:t>
      </w:r>
      <w:proofErr w:type="spellEnd"/>
      <w:r w:rsidRPr="007841FC">
        <w:rPr>
          <w:i/>
          <w:iCs/>
        </w:rPr>
        <w:t xml:space="preserve"> </w:t>
      </w:r>
      <w:proofErr w:type="spellStart"/>
      <w:r w:rsidRPr="007841FC">
        <w:rPr>
          <w:i/>
          <w:iCs/>
        </w:rPr>
        <w:t>національної</w:t>
      </w:r>
      <w:proofErr w:type="spellEnd"/>
      <w:r w:rsidRPr="007841FC">
        <w:rPr>
          <w:i/>
          <w:iCs/>
        </w:rPr>
        <w:t xml:space="preserve"> </w:t>
      </w:r>
      <w:proofErr w:type="spellStart"/>
      <w:r w:rsidRPr="007841FC">
        <w:rPr>
          <w:i/>
          <w:iCs/>
        </w:rPr>
        <w:t>безпеки</w:t>
      </w:r>
      <w:proofErr w:type="spellEnd"/>
      <w:r w:rsidRPr="007841FC">
        <w:rPr>
          <w:i/>
          <w:iCs/>
        </w:rPr>
        <w:t>.</w:t>
      </w:r>
      <w:r w:rsidR="00BD3D95">
        <w:rPr>
          <w:i/>
          <w:iCs/>
          <w:lang w:val="uk-UA"/>
        </w:rPr>
        <w:t xml:space="preserve"> </w:t>
      </w:r>
      <w:r>
        <w:rPr>
          <w:lang w:val="uk-UA"/>
        </w:rPr>
        <w:t xml:space="preserve"> </w:t>
      </w:r>
      <w:r w:rsidRPr="004818A3">
        <w:rPr>
          <w:lang w:val="uk-UA"/>
        </w:rPr>
        <w:t>Текст:</w:t>
      </w:r>
      <w:r w:rsidR="00BD3D95">
        <w:rPr>
          <w:lang w:val="uk-UA"/>
        </w:rPr>
        <w:t xml:space="preserve"> </w:t>
      </w:r>
      <w:hyperlink r:id="rId7" w:tgtFrame="_blank" w:history="1">
        <w:r w:rsidRPr="007841FC">
          <w:rPr>
            <w:rStyle w:val="ae"/>
            <w:rFonts w:eastAsiaTheme="majorEastAsia"/>
          </w:rPr>
          <w:t>http</w:t>
        </w:r>
        <w:r w:rsidRPr="004818A3">
          <w:rPr>
            <w:rStyle w:val="ae"/>
            <w:rFonts w:eastAsiaTheme="majorEastAsia"/>
            <w:lang w:val="uk-UA"/>
          </w:rPr>
          <w:t>://</w:t>
        </w:r>
        <w:r w:rsidRPr="007841FC">
          <w:rPr>
            <w:rStyle w:val="ae"/>
            <w:rFonts w:eastAsiaTheme="majorEastAsia"/>
          </w:rPr>
          <w:t>perspectives</w:t>
        </w:r>
        <w:r w:rsidRPr="004818A3">
          <w:rPr>
            <w:rStyle w:val="ae"/>
            <w:rFonts w:eastAsiaTheme="majorEastAsia"/>
            <w:lang w:val="uk-UA"/>
          </w:rPr>
          <w:t>.</w:t>
        </w:r>
        <w:r w:rsidRPr="007841FC">
          <w:rPr>
            <w:rStyle w:val="ae"/>
            <w:rFonts w:eastAsiaTheme="majorEastAsia"/>
          </w:rPr>
          <w:t>pp</w:t>
        </w:r>
        <w:r w:rsidRPr="004818A3">
          <w:rPr>
            <w:rStyle w:val="ae"/>
            <w:rFonts w:eastAsiaTheme="majorEastAsia"/>
            <w:lang w:val="uk-UA"/>
          </w:rPr>
          <w:t>.</w:t>
        </w:r>
        <w:r w:rsidRPr="007841FC">
          <w:rPr>
            <w:rStyle w:val="ae"/>
            <w:rFonts w:eastAsiaTheme="majorEastAsia"/>
          </w:rPr>
          <w:t>ua</w:t>
        </w:r>
        <w:r w:rsidRPr="004818A3">
          <w:rPr>
            <w:rStyle w:val="ae"/>
            <w:rFonts w:eastAsiaTheme="majorEastAsia"/>
            <w:lang w:val="uk-UA"/>
          </w:rPr>
          <w:t>/</w:t>
        </w:r>
        <w:r w:rsidRPr="007841FC">
          <w:rPr>
            <w:rStyle w:val="ae"/>
            <w:rFonts w:eastAsiaTheme="majorEastAsia"/>
          </w:rPr>
          <w:t>index</w:t>
        </w:r>
        <w:r w:rsidRPr="004818A3">
          <w:rPr>
            <w:rStyle w:val="ae"/>
            <w:rFonts w:eastAsiaTheme="majorEastAsia"/>
            <w:lang w:val="uk-UA"/>
          </w:rPr>
          <w:t>.</w:t>
        </w:r>
        <w:r w:rsidRPr="007841FC">
          <w:rPr>
            <w:rStyle w:val="ae"/>
            <w:rFonts w:eastAsiaTheme="majorEastAsia"/>
          </w:rPr>
          <w:t>php</w:t>
        </w:r>
        <w:r w:rsidRPr="004818A3">
          <w:rPr>
            <w:rStyle w:val="ae"/>
            <w:rFonts w:eastAsiaTheme="majorEastAsia"/>
            <w:lang w:val="uk-UA"/>
          </w:rPr>
          <w:t>/</w:t>
        </w:r>
        <w:r w:rsidRPr="007841FC">
          <w:rPr>
            <w:rStyle w:val="ae"/>
            <w:rFonts w:eastAsiaTheme="majorEastAsia"/>
          </w:rPr>
          <w:t>niu</w:t>
        </w:r>
        <w:r w:rsidRPr="004818A3">
          <w:rPr>
            <w:rStyle w:val="ae"/>
            <w:rFonts w:eastAsiaTheme="majorEastAsia"/>
            <w:lang w:val="uk-UA"/>
          </w:rPr>
          <w:t>/</w:t>
        </w:r>
        <w:r w:rsidRPr="007841FC">
          <w:rPr>
            <w:rStyle w:val="ae"/>
            <w:rFonts w:eastAsiaTheme="majorEastAsia"/>
          </w:rPr>
          <w:t>article</w:t>
        </w:r>
        <w:r w:rsidRPr="004818A3">
          <w:rPr>
            <w:rStyle w:val="ae"/>
            <w:rFonts w:eastAsiaTheme="majorEastAsia"/>
            <w:lang w:val="uk-UA"/>
          </w:rPr>
          <w:t>/</w:t>
        </w:r>
        <w:r w:rsidRPr="007841FC">
          <w:rPr>
            <w:rStyle w:val="ae"/>
            <w:rFonts w:eastAsiaTheme="majorEastAsia"/>
          </w:rPr>
          <w:t>view</w:t>
        </w:r>
        <w:r w:rsidRPr="004818A3">
          <w:rPr>
            <w:rStyle w:val="ae"/>
            <w:rFonts w:eastAsiaTheme="majorEastAsia"/>
            <w:lang w:val="uk-UA"/>
          </w:rPr>
          <w:t>/29901/29859</w:t>
        </w:r>
      </w:hyperlink>
    </w:p>
    <w:p w14:paraId="4D205666" w14:textId="76B44E64" w:rsidR="00D37F51" w:rsidRPr="00E2166C" w:rsidRDefault="00D37F51" w:rsidP="00350923">
      <w:pPr>
        <w:pStyle w:val="a9"/>
        <w:numPr>
          <w:ilvl w:val="0"/>
          <w:numId w:val="1"/>
        </w:numPr>
        <w:ind w:left="0" w:firstLine="567"/>
        <w:rPr>
          <w:lang w:val="uk-UA"/>
        </w:rPr>
      </w:pPr>
      <w:r w:rsidRPr="00350923">
        <w:rPr>
          <w:b/>
          <w:bCs/>
        </w:rPr>
        <w:t>Гололобов С.</w:t>
      </w:r>
      <w:r>
        <w:rPr>
          <w:lang w:val="uk-UA"/>
        </w:rPr>
        <w:t xml:space="preserve"> </w:t>
      </w:r>
      <w:proofErr w:type="spellStart"/>
      <w:r w:rsidRPr="00350923">
        <w:rPr>
          <w:b/>
          <w:bCs/>
        </w:rPr>
        <w:t>Концептуальне</w:t>
      </w:r>
      <w:proofErr w:type="spellEnd"/>
      <w:r w:rsidRPr="00350923">
        <w:rPr>
          <w:b/>
          <w:bCs/>
        </w:rPr>
        <w:t xml:space="preserve"> </w:t>
      </w:r>
      <w:proofErr w:type="spellStart"/>
      <w:r w:rsidRPr="00350923">
        <w:rPr>
          <w:b/>
          <w:bCs/>
        </w:rPr>
        <w:t>бачення</w:t>
      </w:r>
      <w:proofErr w:type="spellEnd"/>
      <w:r w:rsidRPr="00350923">
        <w:rPr>
          <w:b/>
          <w:bCs/>
        </w:rPr>
        <w:t xml:space="preserve"> </w:t>
      </w:r>
      <w:proofErr w:type="spellStart"/>
      <w:r w:rsidRPr="00350923">
        <w:rPr>
          <w:b/>
          <w:bCs/>
        </w:rPr>
        <w:t>сучасного</w:t>
      </w:r>
      <w:proofErr w:type="spellEnd"/>
      <w:r w:rsidRPr="00350923">
        <w:rPr>
          <w:b/>
          <w:bCs/>
        </w:rPr>
        <w:t xml:space="preserve"> </w:t>
      </w:r>
      <w:proofErr w:type="spellStart"/>
      <w:r w:rsidRPr="00350923">
        <w:rPr>
          <w:b/>
          <w:bCs/>
        </w:rPr>
        <w:t>механізму</w:t>
      </w:r>
      <w:proofErr w:type="spellEnd"/>
      <w:r w:rsidRPr="00350923">
        <w:rPr>
          <w:b/>
          <w:bCs/>
        </w:rPr>
        <w:t xml:space="preserve"> </w:t>
      </w:r>
      <w:proofErr w:type="spellStart"/>
      <w:r w:rsidRPr="00350923">
        <w:rPr>
          <w:b/>
          <w:bCs/>
        </w:rPr>
        <w:t>міжнародного</w:t>
      </w:r>
      <w:proofErr w:type="spellEnd"/>
      <w:r w:rsidRPr="00350923">
        <w:rPr>
          <w:b/>
          <w:bCs/>
        </w:rPr>
        <w:t xml:space="preserve"> </w:t>
      </w:r>
      <w:proofErr w:type="spellStart"/>
      <w:r w:rsidRPr="00350923">
        <w:rPr>
          <w:b/>
          <w:bCs/>
        </w:rPr>
        <w:t>співробітництва</w:t>
      </w:r>
      <w:proofErr w:type="spellEnd"/>
      <w:r w:rsidRPr="00350923">
        <w:rPr>
          <w:b/>
          <w:bCs/>
        </w:rPr>
        <w:t xml:space="preserve"> у </w:t>
      </w:r>
      <w:proofErr w:type="spellStart"/>
      <w:r w:rsidRPr="00350923">
        <w:rPr>
          <w:b/>
          <w:bCs/>
        </w:rPr>
        <w:t>сфері</w:t>
      </w:r>
      <w:proofErr w:type="spellEnd"/>
      <w:r w:rsidRPr="00350923">
        <w:rPr>
          <w:b/>
          <w:bCs/>
        </w:rPr>
        <w:t xml:space="preserve"> </w:t>
      </w:r>
      <w:proofErr w:type="spellStart"/>
      <w:r w:rsidRPr="00350923">
        <w:rPr>
          <w:b/>
          <w:bCs/>
        </w:rPr>
        <w:t>культури</w:t>
      </w:r>
      <w:proofErr w:type="spellEnd"/>
      <w:r w:rsidRPr="00350923">
        <w:rPr>
          <w:b/>
          <w:bCs/>
          <w:lang w:val="uk-UA"/>
        </w:rPr>
        <w:t xml:space="preserve"> </w:t>
      </w:r>
      <w:r w:rsidRPr="00F45263">
        <w:t>[</w:t>
      </w:r>
      <w:proofErr w:type="spellStart"/>
      <w:r w:rsidRPr="00F45263">
        <w:t>Електронний</w:t>
      </w:r>
      <w:proofErr w:type="spellEnd"/>
      <w:r w:rsidRPr="00F45263">
        <w:t xml:space="preserve"> ресурс]</w:t>
      </w:r>
      <w:r>
        <w:rPr>
          <w:lang w:val="uk-UA"/>
        </w:rPr>
        <w:t xml:space="preserve"> </w:t>
      </w:r>
      <w:r w:rsidRPr="00F45263">
        <w:t>/</w:t>
      </w:r>
      <w:r>
        <w:rPr>
          <w:lang w:val="uk-UA"/>
        </w:rPr>
        <w:t xml:space="preserve"> </w:t>
      </w:r>
      <w:proofErr w:type="spellStart"/>
      <w:r w:rsidRPr="00F45263">
        <w:t>Сергій</w:t>
      </w:r>
      <w:proofErr w:type="spellEnd"/>
      <w:r w:rsidRPr="00F45263">
        <w:t xml:space="preserve"> Гололобов</w:t>
      </w:r>
      <w:r>
        <w:rPr>
          <w:lang w:val="uk-UA"/>
        </w:rPr>
        <w:t xml:space="preserve"> </w:t>
      </w:r>
      <w:r w:rsidRPr="00F45263">
        <w:t>//</w:t>
      </w:r>
      <w:r>
        <w:rPr>
          <w:lang w:val="uk-UA"/>
        </w:rPr>
        <w:t xml:space="preserve"> </w:t>
      </w:r>
      <w:proofErr w:type="spellStart"/>
      <w:r w:rsidRPr="00F45263">
        <w:t>Вісн</w:t>
      </w:r>
      <w:proofErr w:type="spellEnd"/>
      <w:r w:rsidRPr="00F45263">
        <w:t xml:space="preserve">. </w:t>
      </w:r>
      <w:proofErr w:type="spellStart"/>
      <w:r w:rsidRPr="00F45263">
        <w:t>Хмельниц</w:t>
      </w:r>
      <w:proofErr w:type="spellEnd"/>
      <w:r w:rsidRPr="00F45263">
        <w:t xml:space="preserve">. нац. ун-ту. </w:t>
      </w:r>
      <w:proofErr w:type="spellStart"/>
      <w:proofErr w:type="gramStart"/>
      <w:r w:rsidRPr="00F45263">
        <w:t>Серія</w:t>
      </w:r>
      <w:proofErr w:type="spellEnd"/>
      <w:r w:rsidRPr="00F45263">
        <w:t xml:space="preserve"> :</w:t>
      </w:r>
      <w:proofErr w:type="gramEnd"/>
      <w:r w:rsidRPr="00F45263">
        <w:t xml:space="preserve"> </w:t>
      </w:r>
      <w:proofErr w:type="spellStart"/>
      <w:r w:rsidRPr="00F45263">
        <w:t>Екон</w:t>
      </w:r>
      <w:proofErr w:type="spellEnd"/>
      <w:r w:rsidRPr="00F45263">
        <w:t>. науки</w:t>
      </w:r>
      <w:r w:rsidRPr="00350923">
        <w:rPr>
          <w:i/>
          <w:iCs/>
        </w:rPr>
        <w:t>.</w:t>
      </w:r>
      <w:r>
        <w:rPr>
          <w:lang w:val="uk-UA"/>
        </w:rPr>
        <w:t xml:space="preserve"> </w:t>
      </w:r>
      <w:r w:rsidRPr="00F45263">
        <w:t>–</w:t>
      </w:r>
      <w:r>
        <w:rPr>
          <w:lang w:val="uk-UA"/>
        </w:rPr>
        <w:t xml:space="preserve"> </w:t>
      </w:r>
      <w:r w:rsidRPr="00F45263">
        <w:t>2025.</w:t>
      </w:r>
      <w:r>
        <w:rPr>
          <w:lang w:val="uk-UA"/>
        </w:rPr>
        <w:t xml:space="preserve"> </w:t>
      </w:r>
      <w:r w:rsidRPr="00F45263">
        <w:t>– Т.</w:t>
      </w:r>
      <w:r w:rsidR="005D1A9B">
        <w:rPr>
          <w:lang w:val="uk-UA"/>
        </w:rPr>
        <w:t> </w:t>
      </w:r>
      <w:r w:rsidRPr="00F45263">
        <w:t>344,</w:t>
      </w:r>
      <w:r>
        <w:rPr>
          <w:lang w:val="uk-UA"/>
        </w:rPr>
        <w:t xml:space="preserve"> </w:t>
      </w:r>
      <w:r w:rsidRPr="00F45263">
        <w:t>№ 4.</w:t>
      </w:r>
      <w:r>
        <w:rPr>
          <w:lang w:val="uk-UA"/>
        </w:rPr>
        <w:t xml:space="preserve"> </w:t>
      </w:r>
      <w:r w:rsidRPr="00F45263">
        <w:t>–</w:t>
      </w:r>
      <w:r>
        <w:rPr>
          <w:lang w:val="uk-UA"/>
        </w:rPr>
        <w:t xml:space="preserve"> </w:t>
      </w:r>
      <w:r w:rsidRPr="00F45263">
        <w:t>C. 17-24.</w:t>
      </w:r>
      <w:r>
        <w:rPr>
          <w:lang w:val="uk-UA"/>
        </w:rPr>
        <w:t xml:space="preserve"> </w:t>
      </w:r>
      <w:proofErr w:type="spellStart"/>
      <w:r w:rsidRPr="00350923">
        <w:rPr>
          <w:i/>
          <w:iCs/>
        </w:rPr>
        <w:t>Акцентовано</w:t>
      </w:r>
      <w:proofErr w:type="spellEnd"/>
      <w:r w:rsidRPr="00350923">
        <w:rPr>
          <w:i/>
          <w:iCs/>
        </w:rPr>
        <w:t xml:space="preserve"> </w:t>
      </w:r>
      <w:proofErr w:type="spellStart"/>
      <w:r w:rsidRPr="00350923">
        <w:rPr>
          <w:i/>
          <w:iCs/>
        </w:rPr>
        <w:t>увагу</w:t>
      </w:r>
      <w:proofErr w:type="spellEnd"/>
      <w:r w:rsidRPr="00350923">
        <w:rPr>
          <w:i/>
          <w:iCs/>
        </w:rPr>
        <w:t xml:space="preserve"> на </w:t>
      </w:r>
      <w:proofErr w:type="spellStart"/>
      <w:r w:rsidRPr="00350923">
        <w:rPr>
          <w:i/>
          <w:iCs/>
        </w:rPr>
        <w:t>інноваційних</w:t>
      </w:r>
      <w:proofErr w:type="spellEnd"/>
      <w:r w:rsidRPr="00350923">
        <w:rPr>
          <w:i/>
          <w:iCs/>
        </w:rPr>
        <w:t xml:space="preserve"> </w:t>
      </w:r>
      <w:proofErr w:type="spellStart"/>
      <w:r w:rsidRPr="00350923">
        <w:rPr>
          <w:i/>
          <w:iCs/>
        </w:rPr>
        <w:t>механізмах</w:t>
      </w:r>
      <w:proofErr w:type="spellEnd"/>
      <w:r w:rsidRPr="00350923">
        <w:rPr>
          <w:i/>
          <w:iCs/>
        </w:rPr>
        <w:t xml:space="preserve"> державного </w:t>
      </w:r>
      <w:proofErr w:type="spellStart"/>
      <w:r w:rsidRPr="00350923">
        <w:rPr>
          <w:i/>
          <w:iCs/>
        </w:rPr>
        <w:t>управління</w:t>
      </w:r>
      <w:proofErr w:type="spellEnd"/>
      <w:r w:rsidRPr="00350923">
        <w:rPr>
          <w:i/>
          <w:iCs/>
        </w:rPr>
        <w:t xml:space="preserve"> </w:t>
      </w:r>
      <w:proofErr w:type="spellStart"/>
      <w:r w:rsidRPr="00350923">
        <w:rPr>
          <w:i/>
          <w:iCs/>
        </w:rPr>
        <w:t>міжнародним</w:t>
      </w:r>
      <w:proofErr w:type="spellEnd"/>
      <w:r w:rsidRPr="00350923">
        <w:rPr>
          <w:i/>
          <w:iCs/>
        </w:rPr>
        <w:t xml:space="preserve"> </w:t>
      </w:r>
      <w:proofErr w:type="spellStart"/>
      <w:r w:rsidRPr="00350923">
        <w:rPr>
          <w:i/>
          <w:iCs/>
        </w:rPr>
        <w:t>культурним</w:t>
      </w:r>
      <w:proofErr w:type="spellEnd"/>
      <w:r w:rsidRPr="00350923">
        <w:rPr>
          <w:i/>
          <w:iCs/>
        </w:rPr>
        <w:t xml:space="preserve"> </w:t>
      </w:r>
      <w:proofErr w:type="spellStart"/>
      <w:r w:rsidRPr="00350923">
        <w:rPr>
          <w:i/>
          <w:iCs/>
        </w:rPr>
        <w:t>співробітництвом</w:t>
      </w:r>
      <w:proofErr w:type="spellEnd"/>
      <w:r w:rsidRPr="00350923">
        <w:rPr>
          <w:i/>
          <w:iCs/>
        </w:rPr>
        <w:t xml:space="preserve"> </w:t>
      </w:r>
      <w:proofErr w:type="spellStart"/>
      <w:r w:rsidRPr="00350923">
        <w:rPr>
          <w:i/>
          <w:iCs/>
        </w:rPr>
        <w:t>України</w:t>
      </w:r>
      <w:proofErr w:type="spellEnd"/>
      <w:r w:rsidRPr="00350923">
        <w:rPr>
          <w:i/>
          <w:iCs/>
        </w:rPr>
        <w:t xml:space="preserve"> в </w:t>
      </w:r>
      <w:proofErr w:type="spellStart"/>
      <w:r w:rsidRPr="00350923">
        <w:rPr>
          <w:i/>
          <w:iCs/>
        </w:rPr>
        <w:t>умовах</w:t>
      </w:r>
      <w:proofErr w:type="spellEnd"/>
      <w:r w:rsidRPr="00350923">
        <w:rPr>
          <w:i/>
          <w:iCs/>
        </w:rPr>
        <w:t xml:space="preserve"> </w:t>
      </w:r>
      <w:proofErr w:type="spellStart"/>
      <w:r w:rsidRPr="00350923">
        <w:rPr>
          <w:i/>
          <w:iCs/>
        </w:rPr>
        <w:t>гібридних</w:t>
      </w:r>
      <w:proofErr w:type="spellEnd"/>
      <w:r w:rsidRPr="00350923">
        <w:rPr>
          <w:i/>
          <w:iCs/>
        </w:rPr>
        <w:t xml:space="preserve"> </w:t>
      </w:r>
      <w:proofErr w:type="spellStart"/>
      <w:r w:rsidRPr="00350923">
        <w:rPr>
          <w:i/>
          <w:iCs/>
        </w:rPr>
        <w:t>загроз</w:t>
      </w:r>
      <w:proofErr w:type="spellEnd"/>
      <w:r w:rsidRPr="00350923">
        <w:rPr>
          <w:i/>
          <w:iCs/>
        </w:rPr>
        <w:t>.</w:t>
      </w:r>
      <w:r w:rsidRPr="00350923">
        <w:rPr>
          <w:i/>
          <w:iCs/>
          <w:lang w:val="uk-UA"/>
        </w:rPr>
        <w:t xml:space="preserve"> </w:t>
      </w:r>
      <w:r w:rsidRPr="004818A3">
        <w:rPr>
          <w:i/>
          <w:iCs/>
          <w:lang w:val="uk-UA"/>
        </w:rPr>
        <w:t>Запропоновано розробити довгострокову державну стратегію, створити координаційну раду при</w:t>
      </w:r>
      <w:r w:rsidRPr="00350923">
        <w:rPr>
          <w:i/>
          <w:iCs/>
          <w:lang w:val="uk-UA"/>
        </w:rPr>
        <w:t xml:space="preserve"> </w:t>
      </w:r>
      <w:r w:rsidRPr="004818A3">
        <w:rPr>
          <w:i/>
          <w:iCs/>
          <w:lang w:val="uk-UA"/>
        </w:rPr>
        <w:t xml:space="preserve">Міністерстві закордонних справ (МЗС) України та забезпечити міжвідомчу взаємодію у сфері цифрових комунікацій і культури. Ключовою ініціативою є запуск багатомовної онлайн-платформи про культуру України, яка об’єднуватиме віртуальні тури, виставки, освітні ресурси та </w:t>
      </w:r>
      <w:proofErr w:type="spellStart"/>
      <w:r w:rsidRPr="004818A3">
        <w:rPr>
          <w:i/>
          <w:iCs/>
          <w:lang w:val="uk-UA"/>
        </w:rPr>
        <w:t>медіаконтент</w:t>
      </w:r>
      <w:proofErr w:type="spellEnd"/>
      <w:r w:rsidRPr="004818A3">
        <w:rPr>
          <w:i/>
          <w:iCs/>
          <w:lang w:val="uk-UA"/>
        </w:rPr>
        <w:t>, а також просування українських культурних продуктів у глобальних цифрових мережах.</w:t>
      </w:r>
      <w:r w:rsidRPr="00350923">
        <w:rPr>
          <w:i/>
          <w:iCs/>
          <w:lang w:val="uk-UA"/>
        </w:rPr>
        <w:t xml:space="preserve"> </w:t>
      </w:r>
      <w:proofErr w:type="spellStart"/>
      <w:r w:rsidRPr="00350923">
        <w:rPr>
          <w:i/>
          <w:iCs/>
        </w:rPr>
        <w:t>Значну</w:t>
      </w:r>
      <w:proofErr w:type="spellEnd"/>
      <w:r w:rsidRPr="00350923">
        <w:rPr>
          <w:i/>
          <w:iCs/>
        </w:rPr>
        <w:t xml:space="preserve"> </w:t>
      </w:r>
      <w:proofErr w:type="spellStart"/>
      <w:r w:rsidRPr="00350923">
        <w:rPr>
          <w:i/>
          <w:iCs/>
        </w:rPr>
        <w:t>увагу</w:t>
      </w:r>
      <w:proofErr w:type="spellEnd"/>
      <w:r w:rsidRPr="00350923">
        <w:rPr>
          <w:i/>
          <w:iCs/>
        </w:rPr>
        <w:t xml:space="preserve"> </w:t>
      </w:r>
      <w:proofErr w:type="spellStart"/>
      <w:r w:rsidRPr="00350923">
        <w:rPr>
          <w:i/>
          <w:iCs/>
        </w:rPr>
        <w:t>приділено</w:t>
      </w:r>
      <w:proofErr w:type="spellEnd"/>
      <w:r w:rsidRPr="00350923">
        <w:rPr>
          <w:i/>
          <w:iCs/>
        </w:rPr>
        <w:t xml:space="preserve"> </w:t>
      </w:r>
      <w:proofErr w:type="spellStart"/>
      <w:r w:rsidRPr="00350923">
        <w:rPr>
          <w:i/>
          <w:iCs/>
        </w:rPr>
        <w:t>популяризації</w:t>
      </w:r>
      <w:proofErr w:type="spellEnd"/>
      <w:r w:rsidRPr="00350923">
        <w:rPr>
          <w:i/>
          <w:iCs/>
        </w:rPr>
        <w:t xml:space="preserve"> та цифровому </w:t>
      </w:r>
      <w:proofErr w:type="spellStart"/>
      <w:r w:rsidRPr="00350923">
        <w:rPr>
          <w:i/>
          <w:iCs/>
        </w:rPr>
        <w:t>відтворенню</w:t>
      </w:r>
      <w:proofErr w:type="spellEnd"/>
      <w:r w:rsidRPr="00350923">
        <w:rPr>
          <w:i/>
          <w:iCs/>
        </w:rPr>
        <w:t xml:space="preserve"> </w:t>
      </w:r>
      <w:proofErr w:type="spellStart"/>
      <w:r w:rsidRPr="00350923">
        <w:rPr>
          <w:i/>
          <w:iCs/>
        </w:rPr>
        <w:t>культурної</w:t>
      </w:r>
      <w:proofErr w:type="spellEnd"/>
      <w:r w:rsidRPr="00350923">
        <w:rPr>
          <w:i/>
          <w:iCs/>
        </w:rPr>
        <w:t xml:space="preserve"> </w:t>
      </w:r>
      <w:proofErr w:type="spellStart"/>
      <w:r w:rsidRPr="00350923">
        <w:rPr>
          <w:i/>
          <w:iCs/>
        </w:rPr>
        <w:t>спадщини</w:t>
      </w:r>
      <w:proofErr w:type="spellEnd"/>
      <w:r w:rsidRPr="00350923">
        <w:rPr>
          <w:i/>
          <w:iCs/>
        </w:rPr>
        <w:t xml:space="preserve">, </w:t>
      </w:r>
      <w:proofErr w:type="spellStart"/>
      <w:r w:rsidRPr="00350923">
        <w:rPr>
          <w:i/>
          <w:iCs/>
        </w:rPr>
        <w:t>зокрема</w:t>
      </w:r>
      <w:proofErr w:type="spellEnd"/>
      <w:r w:rsidRPr="00350923">
        <w:rPr>
          <w:i/>
          <w:iCs/>
        </w:rPr>
        <w:t xml:space="preserve"> через </w:t>
      </w:r>
      <w:proofErr w:type="spellStart"/>
      <w:r w:rsidRPr="00350923">
        <w:rPr>
          <w:i/>
          <w:iCs/>
        </w:rPr>
        <w:t>партнерства</w:t>
      </w:r>
      <w:proofErr w:type="spellEnd"/>
      <w:r w:rsidRPr="00350923">
        <w:rPr>
          <w:i/>
          <w:iCs/>
        </w:rPr>
        <w:t xml:space="preserve"> з </w:t>
      </w:r>
      <w:proofErr w:type="spellStart"/>
      <w:r w:rsidRPr="00350923">
        <w:rPr>
          <w:i/>
          <w:iCs/>
        </w:rPr>
        <w:t>технологічними</w:t>
      </w:r>
      <w:proofErr w:type="spellEnd"/>
      <w:r w:rsidRPr="00350923">
        <w:rPr>
          <w:i/>
          <w:iCs/>
        </w:rPr>
        <w:t xml:space="preserve"> </w:t>
      </w:r>
      <w:proofErr w:type="spellStart"/>
      <w:r w:rsidRPr="00350923">
        <w:rPr>
          <w:i/>
          <w:iCs/>
        </w:rPr>
        <w:t>компаніями</w:t>
      </w:r>
      <w:proofErr w:type="spellEnd"/>
      <w:r w:rsidRPr="00350923">
        <w:rPr>
          <w:i/>
          <w:iCs/>
        </w:rPr>
        <w:t xml:space="preserve"> для </w:t>
      </w:r>
      <w:proofErr w:type="spellStart"/>
      <w:r w:rsidRPr="00350923">
        <w:rPr>
          <w:i/>
          <w:iCs/>
        </w:rPr>
        <w:t>створення</w:t>
      </w:r>
      <w:proofErr w:type="spellEnd"/>
      <w:r w:rsidRPr="00350923">
        <w:rPr>
          <w:i/>
          <w:iCs/>
        </w:rPr>
        <w:t xml:space="preserve"> VR/AR-</w:t>
      </w:r>
      <w:proofErr w:type="spellStart"/>
      <w:r w:rsidRPr="00350923">
        <w:rPr>
          <w:i/>
          <w:iCs/>
        </w:rPr>
        <w:t>проєктів</w:t>
      </w:r>
      <w:proofErr w:type="spellEnd"/>
      <w:r w:rsidRPr="00350923">
        <w:rPr>
          <w:i/>
          <w:iCs/>
        </w:rPr>
        <w:t>.</w:t>
      </w:r>
      <w:r w:rsidRPr="00350923">
        <w:rPr>
          <w:i/>
          <w:iCs/>
          <w:lang w:val="uk-UA"/>
        </w:rPr>
        <w:t xml:space="preserve"> </w:t>
      </w:r>
      <w:proofErr w:type="spellStart"/>
      <w:r w:rsidRPr="00350923">
        <w:rPr>
          <w:i/>
          <w:iCs/>
        </w:rPr>
        <w:t>Йдеться</w:t>
      </w:r>
      <w:proofErr w:type="spellEnd"/>
      <w:r w:rsidRPr="00350923">
        <w:rPr>
          <w:i/>
          <w:iCs/>
        </w:rPr>
        <w:t xml:space="preserve"> </w:t>
      </w:r>
      <w:proofErr w:type="spellStart"/>
      <w:r w:rsidRPr="00350923">
        <w:rPr>
          <w:i/>
          <w:iCs/>
        </w:rPr>
        <w:t>також</w:t>
      </w:r>
      <w:proofErr w:type="spellEnd"/>
      <w:r w:rsidRPr="00350923">
        <w:rPr>
          <w:i/>
          <w:iCs/>
        </w:rPr>
        <w:t xml:space="preserve"> про </w:t>
      </w:r>
      <w:proofErr w:type="spellStart"/>
      <w:r w:rsidRPr="00350923">
        <w:rPr>
          <w:i/>
          <w:iCs/>
        </w:rPr>
        <w:t>забезпечення</w:t>
      </w:r>
      <w:proofErr w:type="spellEnd"/>
      <w:r w:rsidRPr="00350923">
        <w:rPr>
          <w:i/>
          <w:iCs/>
        </w:rPr>
        <w:t xml:space="preserve"> </w:t>
      </w:r>
      <w:proofErr w:type="spellStart"/>
      <w:r w:rsidRPr="00350923">
        <w:rPr>
          <w:i/>
          <w:iCs/>
        </w:rPr>
        <w:t>фінансування</w:t>
      </w:r>
      <w:proofErr w:type="spellEnd"/>
      <w:r w:rsidRPr="00350923">
        <w:rPr>
          <w:i/>
          <w:iCs/>
        </w:rPr>
        <w:t xml:space="preserve">, </w:t>
      </w:r>
      <w:proofErr w:type="spellStart"/>
      <w:r w:rsidRPr="00350923">
        <w:rPr>
          <w:i/>
          <w:iCs/>
        </w:rPr>
        <w:t>залучення</w:t>
      </w:r>
      <w:proofErr w:type="spellEnd"/>
      <w:r w:rsidRPr="00350923">
        <w:rPr>
          <w:i/>
          <w:iCs/>
        </w:rPr>
        <w:t xml:space="preserve"> </w:t>
      </w:r>
      <w:proofErr w:type="spellStart"/>
      <w:r w:rsidRPr="00350923">
        <w:rPr>
          <w:i/>
          <w:iCs/>
        </w:rPr>
        <w:t>міжнародних</w:t>
      </w:r>
      <w:proofErr w:type="spellEnd"/>
      <w:r w:rsidRPr="00350923">
        <w:rPr>
          <w:i/>
          <w:iCs/>
        </w:rPr>
        <w:t xml:space="preserve"> </w:t>
      </w:r>
      <w:proofErr w:type="spellStart"/>
      <w:r w:rsidRPr="00350923">
        <w:rPr>
          <w:i/>
          <w:iCs/>
        </w:rPr>
        <w:t>грантів</w:t>
      </w:r>
      <w:proofErr w:type="spellEnd"/>
      <w:r w:rsidRPr="00350923">
        <w:rPr>
          <w:i/>
          <w:iCs/>
        </w:rPr>
        <w:t xml:space="preserve"> і </w:t>
      </w:r>
      <w:proofErr w:type="spellStart"/>
      <w:r w:rsidRPr="00350923">
        <w:rPr>
          <w:i/>
          <w:iCs/>
        </w:rPr>
        <w:t>створення</w:t>
      </w:r>
      <w:proofErr w:type="spellEnd"/>
      <w:r w:rsidRPr="00350923">
        <w:rPr>
          <w:i/>
          <w:iCs/>
        </w:rPr>
        <w:t xml:space="preserve"> </w:t>
      </w:r>
      <w:proofErr w:type="spellStart"/>
      <w:r w:rsidRPr="00350923">
        <w:rPr>
          <w:i/>
          <w:iCs/>
        </w:rPr>
        <w:t>системи</w:t>
      </w:r>
      <w:proofErr w:type="spellEnd"/>
      <w:r w:rsidRPr="00350923">
        <w:rPr>
          <w:i/>
          <w:iCs/>
        </w:rPr>
        <w:t xml:space="preserve"> </w:t>
      </w:r>
      <w:proofErr w:type="spellStart"/>
      <w:r w:rsidRPr="00350923">
        <w:rPr>
          <w:i/>
          <w:iCs/>
        </w:rPr>
        <w:t>моніторингу</w:t>
      </w:r>
      <w:proofErr w:type="spellEnd"/>
      <w:r w:rsidRPr="00350923">
        <w:rPr>
          <w:i/>
          <w:iCs/>
        </w:rPr>
        <w:t xml:space="preserve"> </w:t>
      </w:r>
      <w:proofErr w:type="spellStart"/>
      <w:r w:rsidRPr="00350923">
        <w:rPr>
          <w:i/>
          <w:iCs/>
        </w:rPr>
        <w:t>ефективності</w:t>
      </w:r>
      <w:proofErr w:type="spellEnd"/>
      <w:r w:rsidRPr="00350923">
        <w:rPr>
          <w:i/>
          <w:iCs/>
        </w:rPr>
        <w:t xml:space="preserve">, </w:t>
      </w:r>
      <w:proofErr w:type="spellStart"/>
      <w:r w:rsidRPr="00350923">
        <w:rPr>
          <w:i/>
          <w:iCs/>
        </w:rPr>
        <w:t>одночасно</w:t>
      </w:r>
      <w:proofErr w:type="spellEnd"/>
      <w:r w:rsidRPr="00350923">
        <w:rPr>
          <w:i/>
          <w:iCs/>
        </w:rPr>
        <w:t xml:space="preserve"> </w:t>
      </w:r>
      <w:proofErr w:type="spellStart"/>
      <w:r w:rsidRPr="00350923">
        <w:rPr>
          <w:i/>
          <w:iCs/>
        </w:rPr>
        <w:t>підсилюючи</w:t>
      </w:r>
      <w:proofErr w:type="spellEnd"/>
      <w:r w:rsidRPr="00350923">
        <w:rPr>
          <w:i/>
          <w:iCs/>
        </w:rPr>
        <w:t xml:space="preserve"> </w:t>
      </w:r>
      <w:proofErr w:type="spellStart"/>
      <w:r w:rsidRPr="00350923">
        <w:rPr>
          <w:i/>
          <w:iCs/>
        </w:rPr>
        <w:t>кіберзахист</w:t>
      </w:r>
      <w:proofErr w:type="spellEnd"/>
      <w:r w:rsidRPr="00350923">
        <w:rPr>
          <w:i/>
          <w:iCs/>
        </w:rPr>
        <w:t xml:space="preserve"> </w:t>
      </w:r>
      <w:proofErr w:type="spellStart"/>
      <w:r w:rsidRPr="00350923">
        <w:rPr>
          <w:i/>
          <w:iCs/>
        </w:rPr>
        <w:t>культурних</w:t>
      </w:r>
      <w:proofErr w:type="spellEnd"/>
      <w:r w:rsidRPr="00350923">
        <w:rPr>
          <w:i/>
          <w:iCs/>
        </w:rPr>
        <w:t xml:space="preserve"> </w:t>
      </w:r>
      <w:proofErr w:type="spellStart"/>
      <w:r w:rsidRPr="00350923">
        <w:rPr>
          <w:i/>
          <w:iCs/>
        </w:rPr>
        <w:t>ресурсів</w:t>
      </w:r>
      <w:proofErr w:type="spellEnd"/>
      <w:r w:rsidRPr="00350923">
        <w:rPr>
          <w:i/>
          <w:iCs/>
        </w:rPr>
        <w:t xml:space="preserve">. </w:t>
      </w:r>
      <w:proofErr w:type="spellStart"/>
      <w:r w:rsidRPr="00350923">
        <w:rPr>
          <w:i/>
          <w:iCs/>
        </w:rPr>
        <w:t>Реалізація</w:t>
      </w:r>
      <w:proofErr w:type="spellEnd"/>
      <w:r w:rsidRPr="00350923">
        <w:rPr>
          <w:i/>
          <w:iCs/>
        </w:rPr>
        <w:t xml:space="preserve"> </w:t>
      </w:r>
      <w:proofErr w:type="spellStart"/>
      <w:r w:rsidRPr="00350923">
        <w:rPr>
          <w:i/>
          <w:iCs/>
        </w:rPr>
        <w:t>запропонованих</w:t>
      </w:r>
      <w:proofErr w:type="spellEnd"/>
      <w:r w:rsidRPr="00350923">
        <w:rPr>
          <w:i/>
          <w:iCs/>
        </w:rPr>
        <w:t xml:space="preserve"> </w:t>
      </w:r>
      <w:proofErr w:type="spellStart"/>
      <w:r w:rsidRPr="00350923">
        <w:rPr>
          <w:i/>
          <w:iCs/>
        </w:rPr>
        <w:t>заходів</w:t>
      </w:r>
      <w:proofErr w:type="spellEnd"/>
      <w:r w:rsidRPr="00350923">
        <w:rPr>
          <w:i/>
          <w:iCs/>
        </w:rPr>
        <w:t xml:space="preserve"> </w:t>
      </w:r>
      <w:proofErr w:type="spellStart"/>
      <w:r w:rsidRPr="00350923">
        <w:rPr>
          <w:i/>
          <w:iCs/>
        </w:rPr>
        <w:t>має</w:t>
      </w:r>
      <w:proofErr w:type="spellEnd"/>
      <w:r w:rsidRPr="00350923">
        <w:rPr>
          <w:i/>
          <w:iCs/>
        </w:rPr>
        <w:t xml:space="preserve"> </w:t>
      </w:r>
      <w:proofErr w:type="spellStart"/>
      <w:r w:rsidRPr="00350923">
        <w:rPr>
          <w:i/>
          <w:iCs/>
        </w:rPr>
        <w:t>сприяти</w:t>
      </w:r>
      <w:proofErr w:type="spellEnd"/>
      <w:r w:rsidRPr="00350923">
        <w:rPr>
          <w:i/>
          <w:iCs/>
        </w:rPr>
        <w:t xml:space="preserve"> </w:t>
      </w:r>
      <w:proofErr w:type="spellStart"/>
      <w:r w:rsidRPr="00350923">
        <w:rPr>
          <w:i/>
          <w:iCs/>
        </w:rPr>
        <w:t>зміцненню</w:t>
      </w:r>
      <w:proofErr w:type="spellEnd"/>
      <w:r w:rsidRPr="00350923">
        <w:rPr>
          <w:i/>
          <w:iCs/>
        </w:rPr>
        <w:t xml:space="preserve"> </w:t>
      </w:r>
      <w:proofErr w:type="spellStart"/>
      <w:r w:rsidRPr="00350923">
        <w:rPr>
          <w:i/>
          <w:iCs/>
        </w:rPr>
        <w:t>міжнародної</w:t>
      </w:r>
      <w:proofErr w:type="spellEnd"/>
      <w:r w:rsidRPr="00350923">
        <w:rPr>
          <w:i/>
          <w:iCs/>
        </w:rPr>
        <w:t xml:space="preserve"> </w:t>
      </w:r>
      <w:proofErr w:type="spellStart"/>
      <w:r w:rsidRPr="00350923">
        <w:rPr>
          <w:i/>
          <w:iCs/>
        </w:rPr>
        <w:t>присутності</w:t>
      </w:r>
      <w:proofErr w:type="spellEnd"/>
      <w:r w:rsidRPr="00350923">
        <w:rPr>
          <w:i/>
          <w:iCs/>
        </w:rPr>
        <w:t xml:space="preserve"> </w:t>
      </w:r>
      <w:proofErr w:type="spellStart"/>
      <w:r w:rsidRPr="00350923">
        <w:rPr>
          <w:i/>
          <w:iCs/>
        </w:rPr>
        <w:t>України</w:t>
      </w:r>
      <w:proofErr w:type="spellEnd"/>
      <w:r w:rsidRPr="00350923">
        <w:rPr>
          <w:i/>
          <w:iCs/>
        </w:rPr>
        <w:t xml:space="preserve">, </w:t>
      </w:r>
      <w:proofErr w:type="spellStart"/>
      <w:r w:rsidRPr="00350923">
        <w:rPr>
          <w:i/>
          <w:iCs/>
        </w:rPr>
        <w:t>поліпшенню</w:t>
      </w:r>
      <w:proofErr w:type="spellEnd"/>
      <w:r w:rsidRPr="00350923">
        <w:rPr>
          <w:i/>
          <w:iCs/>
        </w:rPr>
        <w:t xml:space="preserve"> </w:t>
      </w:r>
      <w:proofErr w:type="spellStart"/>
      <w:r w:rsidRPr="00350923">
        <w:rPr>
          <w:i/>
          <w:iCs/>
        </w:rPr>
        <w:lastRenderedPageBreak/>
        <w:t>її</w:t>
      </w:r>
      <w:proofErr w:type="spellEnd"/>
      <w:r w:rsidRPr="00350923">
        <w:rPr>
          <w:i/>
          <w:iCs/>
        </w:rPr>
        <w:t xml:space="preserve"> </w:t>
      </w:r>
      <w:proofErr w:type="spellStart"/>
      <w:r w:rsidRPr="00350923">
        <w:rPr>
          <w:i/>
          <w:iCs/>
        </w:rPr>
        <w:t>іміджу</w:t>
      </w:r>
      <w:proofErr w:type="spellEnd"/>
      <w:r w:rsidRPr="00350923">
        <w:rPr>
          <w:i/>
          <w:iCs/>
        </w:rPr>
        <w:t xml:space="preserve"> та </w:t>
      </w:r>
      <w:proofErr w:type="spellStart"/>
      <w:r w:rsidRPr="00350923">
        <w:rPr>
          <w:i/>
          <w:iCs/>
        </w:rPr>
        <w:t>протидії</w:t>
      </w:r>
      <w:proofErr w:type="spellEnd"/>
      <w:r w:rsidRPr="00350923">
        <w:rPr>
          <w:i/>
          <w:iCs/>
        </w:rPr>
        <w:t xml:space="preserve"> </w:t>
      </w:r>
      <w:proofErr w:type="spellStart"/>
      <w:r w:rsidRPr="00350923">
        <w:rPr>
          <w:i/>
          <w:iCs/>
        </w:rPr>
        <w:t>інформаційним</w:t>
      </w:r>
      <w:proofErr w:type="spellEnd"/>
      <w:r w:rsidRPr="00350923">
        <w:rPr>
          <w:i/>
          <w:iCs/>
        </w:rPr>
        <w:t xml:space="preserve"> </w:t>
      </w:r>
      <w:proofErr w:type="spellStart"/>
      <w:r w:rsidRPr="00350923">
        <w:rPr>
          <w:i/>
          <w:iCs/>
        </w:rPr>
        <w:t>маніпуляціям</w:t>
      </w:r>
      <w:proofErr w:type="spellEnd"/>
      <w:r w:rsidRPr="00350923">
        <w:rPr>
          <w:i/>
          <w:iCs/>
        </w:rPr>
        <w:t>.</w:t>
      </w:r>
      <w:r>
        <w:rPr>
          <w:lang w:val="uk-UA"/>
        </w:rPr>
        <w:t xml:space="preserve"> </w:t>
      </w:r>
      <w:r w:rsidRPr="004818A3">
        <w:rPr>
          <w:lang w:val="uk-UA"/>
        </w:rPr>
        <w:t>Текст:</w:t>
      </w:r>
      <w:r w:rsidRPr="00F45263">
        <w:t> </w:t>
      </w:r>
      <w:hyperlink r:id="rId8" w:tgtFrame="_blank" w:history="1">
        <w:r w:rsidRPr="00350923">
          <w:rPr>
            <w:rStyle w:val="ae"/>
            <w:rFonts w:eastAsiaTheme="majorEastAsia"/>
          </w:rPr>
          <w:t>https</w:t>
        </w:r>
        <w:r w:rsidRPr="004818A3">
          <w:rPr>
            <w:rStyle w:val="ae"/>
            <w:rFonts w:eastAsiaTheme="majorEastAsia"/>
            <w:lang w:val="uk-UA"/>
          </w:rPr>
          <w:t>://</w:t>
        </w:r>
        <w:r w:rsidRPr="00350923">
          <w:rPr>
            <w:rStyle w:val="ae"/>
            <w:rFonts w:eastAsiaTheme="majorEastAsia"/>
          </w:rPr>
          <w:t>heraldes</w:t>
        </w:r>
        <w:r w:rsidRPr="004818A3">
          <w:rPr>
            <w:rStyle w:val="ae"/>
            <w:rFonts w:eastAsiaTheme="majorEastAsia"/>
            <w:lang w:val="uk-UA"/>
          </w:rPr>
          <w:t>.</w:t>
        </w:r>
        <w:r w:rsidRPr="00350923">
          <w:rPr>
            <w:rStyle w:val="ae"/>
            <w:rFonts w:eastAsiaTheme="majorEastAsia"/>
          </w:rPr>
          <w:t>khmnu</w:t>
        </w:r>
        <w:r w:rsidRPr="004818A3">
          <w:rPr>
            <w:rStyle w:val="ae"/>
            <w:rFonts w:eastAsiaTheme="majorEastAsia"/>
            <w:lang w:val="uk-UA"/>
          </w:rPr>
          <w:t>.</w:t>
        </w:r>
        <w:r w:rsidRPr="00350923">
          <w:rPr>
            <w:rStyle w:val="ae"/>
            <w:rFonts w:eastAsiaTheme="majorEastAsia"/>
          </w:rPr>
          <w:t>edu</w:t>
        </w:r>
        <w:r w:rsidRPr="004818A3">
          <w:rPr>
            <w:rStyle w:val="ae"/>
            <w:rFonts w:eastAsiaTheme="majorEastAsia"/>
            <w:lang w:val="uk-UA"/>
          </w:rPr>
          <w:t>.</w:t>
        </w:r>
        <w:r w:rsidRPr="00350923">
          <w:rPr>
            <w:rStyle w:val="ae"/>
            <w:rFonts w:eastAsiaTheme="majorEastAsia"/>
          </w:rPr>
          <w:t>ua</w:t>
        </w:r>
        <w:r w:rsidRPr="004818A3">
          <w:rPr>
            <w:rStyle w:val="ae"/>
            <w:rFonts w:eastAsiaTheme="majorEastAsia"/>
            <w:lang w:val="uk-UA"/>
          </w:rPr>
          <w:t>/</w:t>
        </w:r>
        <w:r w:rsidRPr="00350923">
          <w:rPr>
            <w:rStyle w:val="ae"/>
            <w:rFonts w:eastAsiaTheme="majorEastAsia"/>
          </w:rPr>
          <w:t>index</w:t>
        </w:r>
        <w:r w:rsidRPr="004818A3">
          <w:rPr>
            <w:rStyle w:val="ae"/>
            <w:rFonts w:eastAsiaTheme="majorEastAsia"/>
            <w:lang w:val="uk-UA"/>
          </w:rPr>
          <w:t>.</w:t>
        </w:r>
        <w:r w:rsidRPr="00350923">
          <w:rPr>
            <w:rStyle w:val="ae"/>
            <w:rFonts w:eastAsiaTheme="majorEastAsia"/>
          </w:rPr>
          <w:t>php</w:t>
        </w:r>
        <w:r w:rsidRPr="004818A3">
          <w:rPr>
            <w:rStyle w:val="ae"/>
            <w:rFonts w:eastAsiaTheme="majorEastAsia"/>
            <w:lang w:val="uk-UA"/>
          </w:rPr>
          <w:t>/</w:t>
        </w:r>
        <w:r w:rsidRPr="00350923">
          <w:rPr>
            <w:rStyle w:val="ae"/>
            <w:rFonts w:eastAsiaTheme="majorEastAsia"/>
          </w:rPr>
          <w:t>heraldes</w:t>
        </w:r>
        <w:r w:rsidRPr="004818A3">
          <w:rPr>
            <w:rStyle w:val="ae"/>
            <w:rFonts w:eastAsiaTheme="majorEastAsia"/>
            <w:lang w:val="uk-UA"/>
          </w:rPr>
          <w:t>/</w:t>
        </w:r>
        <w:r w:rsidRPr="00350923">
          <w:rPr>
            <w:rStyle w:val="ae"/>
            <w:rFonts w:eastAsiaTheme="majorEastAsia"/>
          </w:rPr>
          <w:t>article</w:t>
        </w:r>
        <w:r w:rsidRPr="004818A3">
          <w:rPr>
            <w:rStyle w:val="ae"/>
            <w:rFonts w:eastAsiaTheme="majorEastAsia"/>
            <w:lang w:val="uk-UA"/>
          </w:rPr>
          <w:t>/</w:t>
        </w:r>
        <w:r w:rsidRPr="00350923">
          <w:rPr>
            <w:rStyle w:val="ae"/>
            <w:rFonts w:eastAsiaTheme="majorEastAsia"/>
          </w:rPr>
          <w:t>view</w:t>
        </w:r>
        <w:r w:rsidRPr="004818A3">
          <w:rPr>
            <w:rStyle w:val="ae"/>
            <w:rFonts w:eastAsiaTheme="majorEastAsia"/>
            <w:lang w:val="uk-UA"/>
          </w:rPr>
          <w:t>/2062/2200</w:t>
        </w:r>
      </w:hyperlink>
    </w:p>
    <w:p w14:paraId="6C9F67C9" w14:textId="77777777" w:rsidR="00D37F51" w:rsidRPr="001E7008" w:rsidRDefault="00D37F51" w:rsidP="001E7008">
      <w:pPr>
        <w:pStyle w:val="a9"/>
        <w:numPr>
          <w:ilvl w:val="0"/>
          <w:numId w:val="1"/>
        </w:numPr>
        <w:ind w:left="0" w:firstLine="567"/>
        <w:rPr>
          <w:rStyle w:val="af"/>
          <w:rFonts w:eastAsia="Times New Roman"/>
          <w:i w:val="0"/>
          <w:iCs w:val="0"/>
          <w:sz w:val="48"/>
          <w:lang w:val="uk-UA" w:eastAsia="ko-KR"/>
        </w:rPr>
      </w:pPr>
      <w:proofErr w:type="spellStart"/>
      <w:r w:rsidRPr="001E7008">
        <w:rPr>
          <w:b/>
          <w:lang w:val="uk-UA"/>
        </w:rPr>
        <w:t>Горун</w:t>
      </w:r>
      <w:proofErr w:type="spellEnd"/>
      <w:r w:rsidRPr="001E7008">
        <w:rPr>
          <w:b/>
          <w:lang w:val="uk-UA"/>
        </w:rPr>
        <w:t xml:space="preserve"> О. Ю. </w:t>
      </w:r>
      <w:proofErr w:type="spellStart"/>
      <w:r w:rsidRPr="001E7008">
        <w:rPr>
          <w:b/>
          <w:lang w:val="uk-UA"/>
        </w:rPr>
        <w:t>Кіберзагрози</w:t>
      </w:r>
      <w:proofErr w:type="spellEnd"/>
      <w:r w:rsidRPr="001E7008">
        <w:rPr>
          <w:b/>
          <w:lang w:val="uk-UA"/>
        </w:rPr>
        <w:t xml:space="preserve"> України в умовах агресії РФ</w:t>
      </w:r>
      <w:r w:rsidRPr="001E7008">
        <w:rPr>
          <w:lang w:val="uk-UA"/>
        </w:rPr>
        <w:t xml:space="preserve"> [Електронний ресурс] / О. Ю. </w:t>
      </w:r>
      <w:proofErr w:type="spellStart"/>
      <w:r w:rsidRPr="001E7008">
        <w:rPr>
          <w:lang w:val="uk-UA"/>
        </w:rPr>
        <w:t>Горун</w:t>
      </w:r>
      <w:proofErr w:type="spellEnd"/>
      <w:r w:rsidRPr="001E7008">
        <w:rPr>
          <w:lang w:val="uk-UA"/>
        </w:rPr>
        <w:t xml:space="preserve"> // Інформація і право. – 2025. – № 3 (54). – С. 131-138. </w:t>
      </w:r>
      <w:r w:rsidRPr="001E7008">
        <w:rPr>
          <w:i/>
          <w:lang w:val="uk-UA"/>
        </w:rPr>
        <w:t>Розглянуто</w:t>
      </w:r>
      <w:r w:rsidRPr="001E7008">
        <w:rPr>
          <w:lang w:val="uk-UA"/>
        </w:rPr>
        <w:t xml:space="preserve"> </w:t>
      </w:r>
      <w:r w:rsidRPr="001E7008">
        <w:rPr>
          <w:rStyle w:val="af"/>
          <w:lang w:val="uk-UA"/>
        </w:rPr>
        <w:t xml:space="preserve">нові </w:t>
      </w:r>
      <w:proofErr w:type="spellStart"/>
      <w:r w:rsidRPr="001E7008">
        <w:rPr>
          <w:rStyle w:val="af"/>
          <w:lang w:val="uk-UA"/>
        </w:rPr>
        <w:t>кіберзагрози</w:t>
      </w:r>
      <w:proofErr w:type="spellEnd"/>
      <w:r w:rsidRPr="001E7008">
        <w:rPr>
          <w:rStyle w:val="af"/>
          <w:lang w:val="uk-UA"/>
        </w:rPr>
        <w:t xml:space="preserve"> в умовах повномасштабної збройної агресії РФ проти України. Відзначено зміну стратегії кібератак протягом останніх років. Схарактеризовано сучасні вектори кібератак, засоби інформаційно-психологічного впливу та технічного втручання в ІТ-системи. Класифіковано види кібератак та їх найбільш небезпечні наслідки. Визначено можливий перелік об’єктів </w:t>
      </w:r>
      <w:proofErr w:type="spellStart"/>
      <w:r w:rsidRPr="001E7008">
        <w:rPr>
          <w:rStyle w:val="af"/>
          <w:lang w:val="uk-UA"/>
        </w:rPr>
        <w:t>кіберпосягань</w:t>
      </w:r>
      <w:proofErr w:type="spellEnd"/>
      <w:r w:rsidRPr="001E7008">
        <w:rPr>
          <w:rStyle w:val="af"/>
          <w:lang w:val="uk-UA"/>
        </w:rPr>
        <w:t xml:space="preserve">. </w:t>
      </w:r>
      <w:proofErr w:type="spellStart"/>
      <w:r w:rsidRPr="001E7008">
        <w:rPr>
          <w:rStyle w:val="af"/>
        </w:rPr>
        <w:t>Розгля</w:t>
      </w:r>
      <w:r w:rsidRPr="001E7008">
        <w:rPr>
          <w:rStyle w:val="af"/>
          <w:lang w:val="uk-UA"/>
        </w:rPr>
        <w:t>нуто</w:t>
      </w:r>
      <w:proofErr w:type="spellEnd"/>
      <w:r w:rsidRPr="001E7008">
        <w:rPr>
          <w:rStyle w:val="af"/>
        </w:rPr>
        <w:t xml:space="preserve"> </w:t>
      </w:r>
      <w:proofErr w:type="spellStart"/>
      <w:r w:rsidRPr="001E7008">
        <w:rPr>
          <w:rStyle w:val="af"/>
        </w:rPr>
        <w:t>проблеми</w:t>
      </w:r>
      <w:proofErr w:type="spellEnd"/>
      <w:r w:rsidRPr="001E7008">
        <w:rPr>
          <w:rStyle w:val="af"/>
        </w:rPr>
        <w:t xml:space="preserve"> </w:t>
      </w:r>
      <w:proofErr w:type="spellStart"/>
      <w:r w:rsidRPr="001E7008">
        <w:rPr>
          <w:rStyle w:val="af"/>
        </w:rPr>
        <w:t>протидії</w:t>
      </w:r>
      <w:proofErr w:type="spellEnd"/>
      <w:r w:rsidRPr="001E7008">
        <w:rPr>
          <w:rStyle w:val="af"/>
        </w:rPr>
        <w:t xml:space="preserve"> </w:t>
      </w:r>
      <w:proofErr w:type="spellStart"/>
      <w:r w:rsidRPr="001E7008">
        <w:rPr>
          <w:rStyle w:val="af"/>
        </w:rPr>
        <w:t>кібератакам</w:t>
      </w:r>
      <w:proofErr w:type="spellEnd"/>
      <w:r w:rsidRPr="001E7008">
        <w:rPr>
          <w:rStyle w:val="af"/>
        </w:rPr>
        <w:t xml:space="preserve"> в </w:t>
      </w:r>
      <w:proofErr w:type="spellStart"/>
      <w:r w:rsidRPr="001E7008">
        <w:rPr>
          <w:rStyle w:val="af"/>
        </w:rPr>
        <w:t>кіберпросторі</w:t>
      </w:r>
      <w:proofErr w:type="spellEnd"/>
      <w:r w:rsidRPr="001E7008">
        <w:rPr>
          <w:rStyle w:val="af"/>
        </w:rPr>
        <w:t xml:space="preserve"> </w:t>
      </w:r>
      <w:proofErr w:type="spellStart"/>
      <w:r w:rsidRPr="001E7008">
        <w:rPr>
          <w:rStyle w:val="af"/>
        </w:rPr>
        <w:t>України</w:t>
      </w:r>
      <w:proofErr w:type="spellEnd"/>
      <w:r w:rsidRPr="001E7008">
        <w:rPr>
          <w:rStyle w:val="af"/>
        </w:rPr>
        <w:t xml:space="preserve"> в </w:t>
      </w:r>
      <w:proofErr w:type="spellStart"/>
      <w:r w:rsidRPr="001E7008">
        <w:rPr>
          <w:rStyle w:val="af"/>
        </w:rPr>
        <w:t>умовах</w:t>
      </w:r>
      <w:proofErr w:type="spellEnd"/>
      <w:r w:rsidRPr="001E7008">
        <w:rPr>
          <w:rStyle w:val="af"/>
        </w:rPr>
        <w:t xml:space="preserve"> </w:t>
      </w:r>
      <w:proofErr w:type="spellStart"/>
      <w:r w:rsidRPr="001E7008">
        <w:rPr>
          <w:rStyle w:val="af"/>
        </w:rPr>
        <w:t>війни</w:t>
      </w:r>
      <w:proofErr w:type="spellEnd"/>
      <w:r w:rsidRPr="001E7008">
        <w:rPr>
          <w:rStyle w:val="af"/>
        </w:rPr>
        <w:t xml:space="preserve">. </w:t>
      </w:r>
      <w:proofErr w:type="spellStart"/>
      <w:r w:rsidRPr="001E7008">
        <w:rPr>
          <w:rStyle w:val="af"/>
        </w:rPr>
        <w:t>Зроблено</w:t>
      </w:r>
      <w:proofErr w:type="spellEnd"/>
      <w:r w:rsidRPr="001E7008">
        <w:rPr>
          <w:rStyle w:val="af"/>
        </w:rPr>
        <w:t xml:space="preserve"> </w:t>
      </w:r>
      <w:proofErr w:type="spellStart"/>
      <w:r w:rsidRPr="001E7008">
        <w:rPr>
          <w:rStyle w:val="af"/>
        </w:rPr>
        <w:t>висновок</w:t>
      </w:r>
      <w:proofErr w:type="spellEnd"/>
      <w:r w:rsidRPr="001E7008">
        <w:rPr>
          <w:rStyle w:val="af"/>
        </w:rPr>
        <w:t xml:space="preserve">, </w:t>
      </w:r>
      <w:proofErr w:type="spellStart"/>
      <w:r w:rsidRPr="001E7008">
        <w:rPr>
          <w:rStyle w:val="af"/>
        </w:rPr>
        <w:t>що</w:t>
      </w:r>
      <w:proofErr w:type="spellEnd"/>
      <w:r w:rsidRPr="001E7008">
        <w:rPr>
          <w:rStyle w:val="af"/>
        </w:rPr>
        <w:t xml:space="preserve"> </w:t>
      </w:r>
      <w:proofErr w:type="spellStart"/>
      <w:r w:rsidRPr="001E7008">
        <w:rPr>
          <w:rStyle w:val="af"/>
        </w:rPr>
        <w:t>формування</w:t>
      </w:r>
      <w:proofErr w:type="spellEnd"/>
      <w:r w:rsidRPr="001E7008">
        <w:rPr>
          <w:rStyle w:val="af"/>
        </w:rPr>
        <w:t xml:space="preserve"> </w:t>
      </w:r>
      <w:proofErr w:type="spellStart"/>
      <w:r w:rsidRPr="001E7008">
        <w:rPr>
          <w:rStyle w:val="af"/>
        </w:rPr>
        <w:t>нової</w:t>
      </w:r>
      <w:proofErr w:type="spellEnd"/>
      <w:r w:rsidRPr="001E7008">
        <w:rPr>
          <w:rStyle w:val="af"/>
        </w:rPr>
        <w:t xml:space="preserve"> </w:t>
      </w:r>
      <w:proofErr w:type="spellStart"/>
      <w:r w:rsidRPr="001E7008">
        <w:rPr>
          <w:rStyle w:val="af"/>
        </w:rPr>
        <w:t>якості</w:t>
      </w:r>
      <w:proofErr w:type="spellEnd"/>
      <w:r w:rsidRPr="001E7008">
        <w:rPr>
          <w:rStyle w:val="af"/>
        </w:rPr>
        <w:t xml:space="preserve"> </w:t>
      </w:r>
      <w:proofErr w:type="spellStart"/>
      <w:r w:rsidRPr="001E7008">
        <w:rPr>
          <w:rStyle w:val="af"/>
        </w:rPr>
        <w:t>національної</w:t>
      </w:r>
      <w:proofErr w:type="spellEnd"/>
      <w:r w:rsidRPr="001E7008">
        <w:rPr>
          <w:rStyle w:val="af"/>
        </w:rPr>
        <w:t xml:space="preserve"> </w:t>
      </w:r>
      <w:proofErr w:type="spellStart"/>
      <w:r w:rsidRPr="001E7008">
        <w:rPr>
          <w:rStyle w:val="af"/>
        </w:rPr>
        <w:t>системи</w:t>
      </w:r>
      <w:proofErr w:type="spellEnd"/>
      <w:r w:rsidRPr="001E7008">
        <w:rPr>
          <w:rStyle w:val="af"/>
        </w:rPr>
        <w:t xml:space="preserve"> кібербезпеки </w:t>
      </w:r>
      <w:proofErr w:type="spellStart"/>
      <w:r w:rsidRPr="001E7008">
        <w:rPr>
          <w:rStyle w:val="af"/>
        </w:rPr>
        <w:t>зумовлює</w:t>
      </w:r>
      <w:proofErr w:type="spellEnd"/>
      <w:r w:rsidRPr="001E7008">
        <w:rPr>
          <w:rStyle w:val="af"/>
        </w:rPr>
        <w:t xml:space="preserve"> потребу </w:t>
      </w:r>
      <w:proofErr w:type="spellStart"/>
      <w:r w:rsidRPr="001E7008">
        <w:rPr>
          <w:rStyle w:val="af"/>
        </w:rPr>
        <w:t>залучення</w:t>
      </w:r>
      <w:proofErr w:type="spellEnd"/>
      <w:r w:rsidRPr="001E7008">
        <w:rPr>
          <w:rStyle w:val="af"/>
        </w:rPr>
        <w:t xml:space="preserve"> до </w:t>
      </w:r>
      <w:proofErr w:type="spellStart"/>
      <w:r w:rsidRPr="001E7008">
        <w:rPr>
          <w:rStyle w:val="af"/>
        </w:rPr>
        <w:t>діяльності</w:t>
      </w:r>
      <w:proofErr w:type="spellEnd"/>
      <w:r w:rsidRPr="001E7008">
        <w:rPr>
          <w:rStyle w:val="af"/>
        </w:rPr>
        <w:t xml:space="preserve"> </w:t>
      </w:r>
      <w:proofErr w:type="spellStart"/>
      <w:r w:rsidRPr="001E7008">
        <w:rPr>
          <w:rStyle w:val="af"/>
        </w:rPr>
        <w:t>суб’єктів</w:t>
      </w:r>
      <w:proofErr w:type="spellEnd"/>
      <w:r w:rsidRPr="001E7008">
        <w:rPr>
          <w:rStyle w:val="af"/>
        </w:rPr>
        <w:t xml:space="preserve"> </w:t>
      </w:r>
      <w:proofErr w:type="spellStart"/>
      <w:r w:rsidRPr="001E7008">
        <w:rPr>
          <w:rStyle w:val="af"/>
        </w:rPr>
        <w:t>забезпечення</w:t>
      </w:r>
      <w:proofErr w:type="spellEnd"/>
      <w:r w:rsidRPr="001E7008">
        <w:rPr>
          <w:rStyle w:val="af"/>
        </w:rPr>
        <w:t xml:space="preserve"> кібербезпеки </w:t>
      </w:r>
      <w:proofErr w:type="spellStart"/>
      <w:r w:rsidRPr="001E7008">
        <w:rPr>
          <w:rStyle w:val="af"/>
        </w:rPr>
        <w:t>громадських</w:t>
      </w:r>
      <w:proofErr w:type="spellEnd"/>
      <w:r w:rsidRPr="001E7008">
        <w:rPr>
          <w:rStyle w:val="af"/>
        </w:rPr>
        <w:t xml:space="preserve"> </w:t>
      </w:r>
      <w:proofErr w:type="spellStart"/>
      <w:r w:rsidRPr="001E7008">
        <w:rPr>
          <w:rStyle w:val="af"/>
        </w:rPr>
        <w:t>організацій</w:t>
      </w:r>
      <w:proofErr w:type="spellEnd"/>
      <w:r w:rsidRPr="001E7008">
        <w:rPr>
          <w:rStyle w:val="af"/>
        </w:rPr>
        <w:t xml:space="preserve">, </w:t>
      </w:r>
      <w:proofErr w:type="spellStart"/>
      <w:r w:rsidRPr="001E7008">
        <w:rPr>
          <w:rStyle w:val="af"/>
        </w:rPr>
        <w:t>волонтерських</w:t>
      </w:r>
      <w:proofErr w:type="spellEnd"/>
      <w:r w:rsidRPr="001E7008">
        <w:rPr>
          <w:rStyle w:val="af"/>
        </w:rPr>
        <w:t xml:space="preserve"> </w:t>
      </w:r>
      <w:proofErr w:type="spellStart"/>
      <w:r w:rsidRPr="001E7008">
        <w:rPr>
          <w:rStyle w:val="af"/>
        </w:rPr>
        <w:t>об’єднань</w:t>
      </w:r>
      <w:proofErr w:type="spellEnd"/>
      <w:r w:rsidRPr="001E7008">
        <w:rPr>
          <w:rStyle w:val="af"/>
        </w:rPr>
        <w:t xml:space="preserve">, </w:t>
      </w:r>
      <w:proofErr w:type="spellStart"/>
      <w:r w:rsidRPr="001E7008">
        <w:rPr>
          <w:rStyle w:val="af"/>
        </w:rPr>
        <w:t>незалежних</w:t>
      </w:r>
      <w:proofErr w:type="spellEnd"/>
      <w:r w:rsidRPr="001E7008">
        <w:rPr>
          <w:rStyle w:val="af"/>
        </w:rPr>
        <w:t xml:space="preserve"> </w:t>
      </w:r>
      <w:proofErr w:type="spellStart"/>
      <w:r w:rsidRPr="001E7008">
        <w:rPr>
          <w:rStyle w:val="af"/>
        </w:rPr>
        <w:t>аналітичних</w:t>
      </w:r>
      <w:proofErr w:type="spellEnd"/>
      <w:r w:rsidRPr="001E7008">
        <w:rPr>
          <w:rStyle w:val="af"/>
        </w:rPr>
        <w:t xml:space="preserve"> </w:t>
      </w:r>
      <w:proofErr w:type="spellStart"/>
      <w:r w:rsidRPr="001E7008">
        <w:rPr>
          <w:rStyle w:val="af"/>
        </w:rPr>
        <w:t>груп</w:t>
      </w:r>
      <w:proofErr w:type="spellEnd"/>
      <w:r w:rsidRPr="001E7008">
        <w:rPr>
          <w:rStyle w:val="af"/>
        </w:rPr>
        <w:t xml:space="preserve">, </w:t>
      </w:r>
      <w:proofErr w:type="spellStart"/>
      <w:r w:rsidRPr="001E7008">
        <w:rPr>
          <w:rStyle w:val="af"/>
        </w:rPr>
        <w:t>які</w:t>
      </w:r>
      <w:proofErr w:type="spellEnd"/>
      <w:r w:rsidRPr="001E7008">
        <w:rPr>
          <w:rStyle w:val="af"/>
        </w:rPr>
        <w:t xml:space="preserve"> активно </w:t>
      </w:r>
      <w:proofErr w:type="spellStart"/>
      <w:r w:rsidRPr="001E7008">
        <w:rPr>
          <w:rStyle w:val="af"/>
        </w:rPr>
        <w:t>беруть</w:t>
      </w:r>
      <w:proofErr w:type="spellEnd"/>
      <w:r w:rsidRPr="001E7008">
        <w:rPr>
          <w:rStyle w:val="af"/>
        </w:rPr>
        <w:t xml:space="preserve"> участь у </w:t>
      </w:r>
      <w:proofErr w:type="spellStart"/>
      <w:r w:rsidRPr="001E7008">
        <w:rPr>
          <w:rStyle w:val="af"/>
        </w:rPr>
        <w:t>виявленні</w:t>
      </w:r>
      <w:proofErr w:type="spellEnd"/>
      <w:r w:rsidRPr="001E7008">
        <w:rPr>
          <w:rStyle w:val="af"/>
        </w:rPr>
        <w:t xml:space="preserve"> та </w:t>
      </w:r>
      <w:proofErr w:type="spellStart"/>
      <w:r w:rsidRPr="001E7008">
        <w:rPr>
          <w:rStyle w:val="af"/>
        </w:rPr>
        <w:t>нейтралізації</w:t>
      </w:r>
      <w:proofErr w:type="spellEnd"/>
      <w:r w:rsidRPr="001E7008">
        <w:rPr>
          <w:rStyle w:val="af"/>
        </w:rPr>
        <w:t xml:space="preserve"> кіберзагроз. </w:t>
      </w:r>
      <w:proofErr w:type="spellStart"/>
      <w:r w:rsidRPr="001E7008">
        <w:rPr>
          <w:rStyle w:val="af"/>
        </w:rPr>
        <w:t>Звер</w:t>
      </w:r>
      <w:r w:rsidRPr="001E7008">
        <w:rPr>
          <w:rStyle w:val="af"/>
          <w:lang w:val="uk-UA"/>
        </w:rPr>
        <w:t>нено</w:t>
      </w:r>
      <w:proofErr w:type="spellEnd"/>
      <w:r w:rsidRPr="001E7008">
        <w:rPr>
          <w:rStyle w:val="af"/>
          <w:lang w:val="uk-UA"/>
        </w:rPr>
        <w:t xml:space="preserve"> </w:t>
      </w:r>
      <w:proofErr w:type="spellStart"/>
      <w:r w:rsidRPr="001E7008">
        <w:rPr>
          <w:rStyle w:val="af"/>
        </w:rPr>
        <w:t>увагу</w:t>
      </w:r>
      <w:proofErr w:type="spellEnd"/>
      <w:r w:rsidRPr="001E7008">
        <w:rPr>
          <w:rStyle w:val="af"/>
        </w:rPr>
        <w:t xml:space="preserve"> на </w:t>
      </w:r>
      <w:proofErr w:type="spellStart"/>
      <w:r w:rsidRPr="001E7008">
        <w:rPr>
          <w:rStyle w:val="af"/>
        </w:rPr>
        <w:t>необхідність</w:t>
      </w:r>
      <w:proofErr w:type="spellEnd"/>
      <w:r w:rsidRPr="001E7008">
        <w:rPr>
          <w:rStyle w:val="af"/>
        </w:rPr>
        <w:t xml:space="preserve"> </w:t>
      </w:r>
      <w:proofErr w:type="spellStart"/>
      <w:r w:rsidRPr="001E7008">
        <w:rPr>
          <w:rStyle w:val="af"/>
        </w:rPr>
        <w:t>підготовки</w:t>
      </w:r>
      <w:proofErr w:type="spellEnd"/>
      <w:r w:rsidRPr="001E7008">
        <w:rPr>
          <w:rStyle w:val="af"/>
        </w:rPr>
        <w:t xml:space="preserve"> </w:t>
      </w:r>
      <w:proofErr w:type="spellStart"/>
      <w:r w:rsidRPr="001E7008">
        <w:rPr>
          <w:rStyle w:val="af"/>
        </w:rPr>
        <w:t>нової</w:t>
      </w:r>
      <w:proofErr w:type="spellEnd"/>
      <w:r w:rsidRPr="001E7008">
        <w:rPr>
          <w:rStyle w:val="af"/>
        </w:rPr>
        <w:t xml:space="preserve"> </w:t>
      </w:r>
      <w:proofErr w:type="spellStart"/>
      <w:r w:rsidRPr="001E7008">
        <w:rPr>
          <w:rStyle w:val="af"/>
        </w:rPr>
        <w:t>Стратегії</w:t>
      </w:r>
      <w:proofErr w:type="spellEnd"/>
      <w:r w:rsidRPr="001E7008">
        <w:rPr>
          <w:rStyle w:val="af"/>
        </w:rPr>
        <w:t xml:space="preserve"> кібербезпеки </w:t>
      </w:r>
      <w:proofErr w:type="spellStart"/>
      <w:r w:rsidRPr="001E7008">
        <w:rPr>
          <w:rStyle w:val="af"/>
        </w:rPr>
        <w:t>України</w:t>
      </w:r>
      <w:proofErr w:type="spellEnd"/>
      <w:r w:rsidRPr="001E7008">
        <w:rPr>
          <w:rStyle w:val="af"/>
        </w:rPr>
        <w:t xml:space="preserve">. </w:t>
      </w:r>
      <w:proofErr w:type="spellStart"/>
      <w:r w:rsidRPr="001E7008">
        <w:rPr>
          <w:rStyle w:val="af"/>
        </w:rPr>
        <w:t>Визначено</w:t>
      </w:r>
      <w:proofErr w:type="spellEnd"/>
      <w:r w:rsidRPr="001E7008">
        <w:rPr>
          <w:rStyle w:val="af"/>
        </w:rPr>
        <w:t xml:space="preserve"> шляхи </w:t>
      </w:r>
      <w:proofErr w:type="spellStart"/>
      <w:r w:rsidRPr="001E7008">
        <w:rPr>
          <w:rStyle w:val="af"/>
        </w:rPr>
        <w:t>удосконалення</w:t>
      </w:r>
      <w:proofErr w:type="spellEnd"/>
      <w:r w:rsidRPr="001E7008">
        <w:rPr>
          <w:rStyle w:val="af"/>
        </w:rPr>
        <w:t xml:space="preserve"> </w:t>
      </w:r>
      <w:proofErr w:type="spellStart"/>
      <w:r w:rsidRPr="001E7008">
        <w:rPr>
          <w:rStyle w:val="af"/>
        </w:rPr>
        <w:t>протидії</w:t>
      </w:r>
      <w:proofErr w:type="spellEnd"/>
      <w:r w:rsidRPr="001E7008">
        <w:rPr>
          <w:rStyle w:val="af"/>
        </w:rPr>
        <w:t xml:space="preserve"> </w:t>
      </w:r>
      <w:proofErr w:type="spellStart"/>
      <w:r w:rsidRPr="001E7008">
        <w:rPr>
          <w:rStyle w:val="af"/>
        </w:rPr>
        <w:t>кібератакам</w:t>
      </w:r>
      <w:proofErr w:type="spellEnd"/>
      <w:r w:rsidRPr="001E7008">
        <w:rPr>
          <w:rStyle w:val="af"/>
        </w:rPr>
        <w:t xml:space="preserve"> </w:t>
      </w:r>
      <w:r w:rsidRPr="001E7008">
        <w:rPr>
          <w:rStyle w:val="af"/>
          <w:lang w:val="uk-UA"/>
        </w:rPr>
        <w:t>і</w:t>
      </w:r>
      <w:r w:rsidRPr="001E7008">
        <w:rPr>
          <w:rStyle w:val="af"/>
        </w:rPr>
        <w:t xml:space="preserve"> </w:t>
      </w:r>
      <w:proofErr w:type="spellStart"/>
      <w:r w:rsidRPr="001E7008">
        <w:rPr>
          <w:rStyle w:val="af"/>
        </w:rPr>
        <w:t>підвищення</w:t>
      </w:r>
      <w:proofErr w:type="spellEnd"/>
      <w:r w:rsidRPr="001E7008">
        <w:rPr>
          <w:rStyle w:val="af"/>
        </w:rPr>
        <w:t xml:space="preserve"> </w:t>
      </w:r>
      <w:proofErr w:type="spellStart"/>
      <w:r w:rsidRPr="001E7008">
        <w:rPr>
          <w:rStyle w:val="af"/>
        </w:rPr>
        <w:t>кіберстійкості</w:t>
      </w:r>
      <w:proofErr w:type="spellEnd"/>
      <w:r w:rsidRPr="001E7008">
        <w:rPr>
          <w:rStyle w:val="af"/>
        </w:rPr>
        <w:t xml:space="preserve"> в </w:t>
      </w:r>
      <w:proofErr w:type="spellStart"/>
      <w:r w:rsidRPr="001E7008">
        <w:rPr>
          <w:rStyle w:val="af"/>
        </w:rPr>
        <w:t>умовах</w:t>
      </w:r>
      <w:proofErr w:type="spellEnd"/>
      <w:r w:rsidRPr="001E7008">
        <w:rPr>
          <w:rStyle w:val="af"/>
        </w:rPr>
        <w:t xml:space="preserve"> </w:t>
      </w:r>
      <w:proofErr w:type="spellStart"/>
      <w:r w:rsidRPr="001E7008">
        <w:rPr>
          <w:rStyle w:val="af"/>
        </w:rPr>
        <w:t>війни</w:t>
      </w:r>
      <w:proofErr w:type="spellEnd"/>
      <w:r w:rsidRPr="001E7008">
        <w:rPr>
          <w:rStyle w:val="af"/>
        </w:rPr>
        <w:t>.</w:t>
      </w:r>
      <w:r w:rsidRPr="001E7008">
        <w:rPr>
          <w:rStyle w:val="af"/>
          <w:lang w:val="uk-UA"/>
        </w:rPr>
        <w:t xml:space="preserve"> </w:t>
      </w:r>
      <w:r w:rsidRPr="001E7008">
        <w:rPr>
          <w:rStyle w:val="af"/>
          <w:i w:val="0"/>
          <w:lang w:val="uk-UA"/>
        </w:rPr>
        <w:t>Текст:</w:t>
      </w:r>
      <w:r w:rsidRPr="001E7008">
        <w:rPr>
          <w:rStyle w:val="af"/>
          <w:lang w:val="uk-UA"/>
        </w:rPr>
        <w:t xml:space="preserve"> </w:t>
      </w:r>
      <w:hyperlink r:id="rId9" w:history="1">
        <w:r w:rsidRPr="001E7008">
          <w:rPr>
            <w:rStyle w:val="ae"/>
            <w:lang w:val="uk-UA"/>
          </w:rPr>
          <w:t>http://il.ippi.org.ua/article/view/340520</w:t>
        </w:r>
      </w:hyperlink>
    </w:p>
    <w:p w14:paraId="3A5D76F7" w14:textId="77777777" w:rsidR="00D37F51" w:rsidRPr="001E7008" w:rsidRDefault="00D37F51" w:rsidP="001E7008">
      <w:pPr>
        <w:pStyle w:val="a9"/>
        <w:numPr>
          <w:ilvl w:val="0"/>
          <w:numId w:val="1"/>
        </w:numPr>
        <w:ind w:left="0" w:firstLine="567"/>
        <w:rPr>
          <w:i/>
          <w:iCs/>
          <w:lang w:val="uk-UA"/>
        </w:rPr>
      </w:pPr>
      <w:r w:rsidRPr="001E7008">
        <w:rPr>
          <w:b/>
          <w:lang w:val="uk-UA"/>
        </w:rPr>
        <w:t>Грищенко С. М. Правове регулювання кібербезпеки в умовах цифрової трансформації суспільства</w:t>
      </w:r>
      <w:r w:rsidRPr="001E7008">
        <w:rPr>
          <w:lang w:val="uk-UA"/>
        </w:rPr>
        <w:t xml:space="preserve"> [Електронний ресурс] / С. М. Грищенко // Інформація і право. – 2025. – № 3 (54). – С. 122-130. </w:t>
      </w:r>
      <w:r w:rsidRPr="001E7008">
        <w:rPr>
          <w:i/>
          <w:lang w:val="uk-UA"/>
        </w:rPr>
        <w:t xml:space="preserve">Проаналізовано стан правового регулювання кібербезпеки в Україні в контексті цифрової трансформації сучасного суспільства. Проаналізовано вітчизняні здобутки, а також інституціональні зміни у сфері цифровізації. Розглянуто ключові проблеми нормативно-правового забезпечення захисту інформаційних систем, визначено недоліки чинного законодавства у сфері забезпечення кібербезпеки в Україні, запропоновано шляхи їх усунення, а також визначено перспективи правового забезпечення кібербезпеки в контексті цифрової трансформації суспільства. Особливу увагу приділено європейським стандартам, які можуть бути впроваджені в національне законодавство для підвищення ефективності протидії </w:t>
      </w:r>
      <w:proofErr w:type="spellStart"/>
      <w:r w:rsidRPr="001E7008">
        <w:rPr>
          <w:i/>
          <w:lang w:val="uk-UA"/>
        </w:rPr>
        <w:t>кіберзагрозам</w:t>
      </w:r>
      <w:proofErr w:type="spellEnd"/>
      <w:r w:rsidRPr="001E7008">
        <w:rPr>
          <w:i/>
          <w:lang w:val="uk-UA"/>
        </w:rPr>
        <w:t>.</w:t>
      </w:r>
      <w:r w:rsidRPr="001E7008">
        <w:rPr>
          <w:lang w:val="uk-UA"/>
        </w:rPr>
        <w:t xml:space="preserve"> Текст: </w:t>
      </w:r>
      <w:hyperlink r:id="rId10" w:history="1">
        <w:r w:rsidRPr="001E7008">
          <w:rPr>
            <w:rStyle w:val="ae"/>
            <w:lang w:val="uk-UA"/>
          </w:rPr>
          <w:t>http://il.ippi.org.ua/article/view/340519</w:t>
        </w:r>
      </w:hyperlink>
    </w:p>
    <w:p w14:paraId="2EA9BFC4" w14:textId="77777777" w:rsidR="00D37F51" w:rsidRPr="004818A3" w:rsidRDefault="00D37F51" w:rsidP="00573662">
      <w:pPr>
        <w:pStyle w:val="a9"/>
        <w:numPr>
          <w:ilvl w:val="0"/>
          <w:numId w:val="1"/>
        </w:numPr>
        <w:shd w:val="clear" w:color="auto" w:fill="FFFFFF"/>
        <w:ind w:left="0" w:firstLine="567"/>
        <w:rPr>
          <w:rFonts w:ascii="Arial" w:hAnsi="Arial" w:cs="Arial"/>
          <w:color w:val="222222"/>
          <w:sz w:val="24"/>
          <w:lang w:val="uk-UA" w:eastAsia="uk-UA"/>
        </w:rPr>
      </w:pPr>
      <w:bookmarkStart w:id="1" w:name="_Hlk215403948"/>
      <w:r w:rsidRPr="00573662">
        <w:rPr>
          <w:b/>
          <w:bCs/>
          <w:color w:val="222222"/>
          <w:szCs w:val="28"/>
        </w:rPr>
        <w:lastRenderedPageBreak/>
        <w:t xml:space="preserve">ДП </w:t>
      </w:r>
      <w:r>
        <w:rPr>
          <w:b/>
          <w:bCs/>
          <w:color w:val="222222"/>
          <w:szCs w:val="28"/>
          <w:lang w:val="uk-UA"/>
        </w:rPr>
        <w:t>«</w:t>
      </w:r>
      <w:r w:rsidRPr="00573662">
        <w:rPr>
          <w:b/>
          <w:bCs/>
          <w:color w:val="222222"/>
          <w:szCs w:val="28"/>
        </w:rPr>
        <w:t>НАІС</w:t>
      </w:r>
      <w:r>
        <w:rPr>
          <w:b/>
          <w:bCs/>
          <w:color w:val="222222"/>
          <w:szCs w:val="28"/>
          <w:lang w:val="uk-UA"/>
        </w:rPr>
        <w:t>»</w:t>
      </w:r>
      <w:r w:rsidRPr="00573662">
        <w:rPr>
          <w:b/>
          <w:bCs/>
          <w:color w:val="222222"/>
          <w:szCs w:val="28"/>
        </w:rPr>
        <w:t xml:space="preserve"> та </w:t>
      </w:r>
      <w:proofErr w:type="spellStart"/>
      <w:r w:rsidRPr="00573662">
        <w:rPr>
          <w:b/>
          <w:bCs/>
          <w:color w:val="222222"/>
          <w:szCs w:val="28"/>
        </w:rPr>
        <w:t>кіберполіція</w:t>
      </w:r>
      <w:proofErr w:type="spellEnd"/>
      <w:r w:rsidRPr="00573662">
        <w:rPr>
          <w:b/>
          <w:bCs/>
          <w:color w:val="222222"/>
          <w:szCs w:val="28"/>
        </w:rPr>
        <w:t xml:space="preserve"> </w:t>
      </w:r>
      <w:proofErr w:type="spellStart"/>
      <w:r w:rsidRPr="00573662">
        <w:rPr>
          <w:b/>
          <w:bCs/>
          <w:color w:val="222222"/>
          <w:szCs w:val="28"/>
        </w:rPr>
        <w:t>підписали</w:t>
      </w:r>
      <w:proofErr w:type="spellEnd"/>
      <w:r w:rsidRPr="00573662">
        <w:rPr>
          <w:b/>
          <w:bCs/>
          <w:color w:val="222222"/>
          <w:szCs w:val="28"/>
        </w:rPr>
        <w:t xml:space="preserve"> меморандум про </w:t>
      </w:r>
      <w:proofErr w:type="spellStart"/>
      <w:r w:rsidRPr="00573662">
        <w:rPr>
          <w:b/>
          <w:bCs/>
          <w:color w:val="222222"/>
          <w:szCs w:val="28"/>
        </w:rPr>
        <w:t>співпрацю</w:t>
      </w:r>
      <w:proofErr w:type="spellEnd"/>
      <w:r w:rsidRPr="00573662">
        <w:rPr>
          <w:b/>
          <w:bCs/>
          <w:color w:val="222222"/>
          <w:szCs w:val="28"/>
        </w:rPr>
        <w:t xml:space="preserve"> у </w:t>
      </w:r>
      <w:proofErr w:type="spellStart"/>
      <w:r w:rsidRPr="00573662">
        <w:rPr>
          <w:b/>
          <w:bCs/>
          <w:color w:val="222222"/>
          <w:szCs w:val="28"/>
        </w:rPr>
        <w:t>сфері</w:t>
      </w:r>
      <w:proofErr w:type="spellEnd"/>
      <w:r w:rsidRPr="00573662">
        <w:rPr>
          <w:b/>
          <w:bCs/>
          <w:color w:val="222222"/>
          <w:szCs w:val="28"/>
        </w:rPr>
        <w:t xml:space="preserve"> </w:t>
      </w:r>
      <w:proofErr w:type="spellStart"/>
      <w:r w:rsidRPr="00573662">
        <w:rPr>
          <w:b/>
          <w:bCs/>
          <w:color w:val="222222"/>
          <w:szCs w:val="28"/>
        </w:rPr>
        <w:t>кіберзахисту</w:t>
      </w:r>
      <w:proofErr w:type="spellEnd"/>
      <w:r>
        <w:rPr>
          <w:color w:val="222222"/>
          <w:szCs w:val="28"/>
          <w:lang w:val="uk-UA"/>
        </w:rPr>
        <w:t xml:space="preserve"> </w:t>
      </w:r>
      <w:r w:rsidRPr="00573662">
        <w:rPr>
          <w:color w:val="222222"/>
          <w:szCs w:val="28"/>
        </w:rPr>
        <w:t>[</w:t>
      </w:r>
      <w:proofErr w:type="spellStart"/>
      <w:r w:rsidRPr="00573662">
        <w:rPr>
          <w:color w:val="222222"/>
          <w:szCs w:val="28"/>
        </w:rPr>
        <w:t>Електронний</w:t>
      </w:r>
      <w:proofErr w:type="spellEnd"/>
      <w:r w:rsidRPr="00573662">
        <w:rPr>
          <w:color w:val="222222"/>
          <w:szCs w:val="28"/>
        </w:rPr>
        <w:t xml:space="preserve"> ресурс] // </w:t>
      </w:r>
      <w:proofErr w:type="spellStart"/>
      <w:r w:rsidRPr="00573662">
        <w:rPr>
          <w:color w:val="222222"/>
          <w:szCs w:val="28"/>
        </w:rPr>
        <w:t>Юрид</w:t>
      </w:r>
      <w:proofErr w:type="spellEnd"/>
      <w:r w:rsidRPr="00573662">
        <w:rPr>
          <w:color w:val="222222"/>
          <w:szCs w:val="28"/>
        </w:rPr>
        <w:t xml:space="preserve">. практика. – 2025. – 17 </w:t>
      </w:r>
      <w:proofErr w:type="spellStart"/>
      <w:r w:rsidRPr="00573662">
        <w:rPr>
          <w:color w:val="222222"/>
          <w:szCs w:val="28"/>
        </w:rPr>
        <w:t>листоп</w:t>
      </w:r>
      <w:proofErr w:type="spellEnd"/>
      <w:r w:rsidRPr="00573662">
        <w:rPr>
          <w:color w:val="222222"/>
          <w:szCs w:val="28"/>
        </w:rPr>
        <w:t xml:space="preserve">. – </w:t>
      </w:r>
      <w:proofErr w:type="spellStart"/>
      <w:r w:rsidRPr="00573662">
        <w:rPr>
          <w:color w:val="222222"/>
          <w:szCs w:val="28"/>
        </w:rPr>
        <w:t>Електрон</w:t>
      </w:r>
      <w:proofErr w:type="spellEnd"/>
      <w:r w:rsidRPr="00573662">
        <w:rPr>
          <w:color w:val="222222"/>
          <w:szCs w:val="28"/>
        </w:rPr>
        <w:t xml:space="preserve">. </w:t>
      </w:r>
      <w:proofErr w:type="spellStart"/>
      <w:r w:rsidRPr="00573662">
        <w:rPr>
          <w:color w:val="222222"/>
          <w:szCs w:val="28"/>
        </w:rPr>
        <w:t>дані</w:t>
      </w:r>
      <w:proofErr w:type="spellEnd"/>
      <w:r w:rsidRPr="00573662">
        <w:rPr>
          <w:color w:val="222222"/>
          <w:szCs w:val="28"/>
        </w:rPr>
        <w:t xml:space="preserve">. </w:t>
      </w:r>
      <w:proofErr w:type="spellStart"/>
      <w:r w:rsidRPr="00573662">
        <w:rPr>
          <w:i/>
          <w:iCs/>
          <w:color w:val="222222"/>
          <w:szCs w:val="28"/>
        </w:rPr>
        <w:t>Йдеться</w:t>
      </w:r>
      <w:proofErr w:type="spellEnd"/>
      <w:r w:rsidRPr="00573662">
        <w:rPr>
          <w:i/>
          <w:iCs/>
          <w:color w:val="222222"/>
          <w:szCs w:val="28"/>
        </w:rPr>
        <w:t xml:space="preserve"> про </w:t>
      </w:r>
      <w:proofErr w:type="spellStart"/>
      <w:r w:rsidRPr="00573662">
        <w:rPr>
          <w:i/>
          <w:iCs/>
          <w:color w:val="222222"/>
          <w:szCs w:val="28"/>
        </w:rPr>
        <w:t>підписання</w:t>
      </w:r>
      <w:proofErr w:type="spellEnd"/>
      <w:r w:rsidRPr="00573662">
        <w:rPr>
          <w:i/>
          <w:iCs/>
          <w:color w:val="222222"/>
          <w:szCs w:val="28"/>
        </w:rPr>
        <w:t xml:space="preserve"> </w:t>
      </w:r>
      <w:proofErr w:type="spellStart"/>
      <w:r w:rsidRPr="00573662">
        <w:rPr>
          <w:i/>
          <w:iCs/>
          <w:color w:val="222222"/>
          <w:szCs w:val="28"/>
        </w:rPr>
        <w:t>Державним</w:t>
      </w:r>
      <w:proofErr w:type="spellEnd"/>
      <w:r w:rsidRPr="00573662">
        <w:rPr>
          <w:i/>
          <w:iCs/>
          <w:color w:val="222222"/>
          <w:szCs w:val="28"/>
        </w:rPr>
        <w:t xml:space="preserve"> </w:t>
      </w:r>
      <w:proofErr w:type="spellStart"/>
      <w:r w:rsidRPr="00573662">
        <w:rPr>
          <w:i/>
          <w:iCs/>
          <w:color w:val="222222"/>
          <w:szCs w:val="28"/>
        </w:rPr>
        <w:t>підприємством</w:t>
      </w:r>
      <w:proofErr w:type="spellEnd"/>
      <w:r w:rsidRPr="00573662">
        <w:rPr>
          <w:i/>
          <w:iCs/>
          <w:color w:val="222222"/>
          <w:szCs w:val="28"/>
        </w:rPr>
        <w:t xml:space="preserve"> </w:t>
      </w:r>
      <w:r>
        <w:rPr>
          <w:i/>
          <w:iCs/>
          <w:color w:val="222222"/>
          <w:szCs w:val="28"/>
          <w:lang w:val="uk-UA"/>
        </w:rPr>
        <w:t>«</w:t>
      </w:r>
      <w:proofErr w:type="spellStart"/>
      <w:r w:rsidRPr="00573662">
        <w:rPr>
          <w:i/>
          <w:iCs/>
          <w:color w:val="222222"/>
          <w:szCs w:val="28"/>
        </w:rPr>
        <w:t>Національні</w:t>
      </w:r>
      <w:proofErr w:type="spellEnd"/>
      <w:r w:rsidRPr="00573662">
        <w:rPr>
          <w:i/>
          <w:iCs/>
          <w:color w:val="222222"/>
          <w:szCs w:val="28"/>
        </w:rPr>
        <w:t xml:space="preserve"> </w:t>
      </w:r>
      <w:proofErr w:type="spellStart"/>
      <w:r w:rsidRPr="00573662">
        <w:rPr>
          <w:i/>
          <w:iCs/>
          <w:color w:val="222222"/>
          <w:szCs w:val="28"/>
        </w:rPr>
        <w:t>інформаційні</w:t>
      </w:r>
      <w:proofErr w:type="spellEnd"/>
      <w:r w:rsidRPr="00573662">
        <w:rPr>
          <w:i/>
          <w:iCs/>
          <w:color w:val="222222"/>
          <w:szCs w:val="28"/>
        </w:rPr>
        <w:t xml:space="preserve"> </w:t>
      </w:r>
      <w:proofErr w:type="spellStart"/>
      <w:r w:rsidRPr="00573662">
        <w:rPr>
          <w:i/>
          <w:iCs/>
          <w:color w:val="222222"/>
          <w:szCs w:val="28"/>
        </w:rPr>
        <w:t>системи</w:t>
      </w:r>
      <w:proofErr w:type="spellEnd"/>
      <w:r>
        <w:rPr>
          <w:i/>
          <w:iCs/>
          <w:color w:val="222222"/>
          <w:szCs w:val="28"/>
          <w:lang w:val="uk-UA"/>
        </w:rPr>
        <w:t>»</w:t>
      </w:r>
      <w:r w:rsidRPr="00573662">
        <w:rPr>
          <w:i/>
          <w:iCs/>
          <w:color w:val="222222"/>
          <w:szCs w:val="28"/>
        </w:rPr>
        <w:t xml:space="preserve"> </w:t>
      </w:r>
      <w:proofErr w:type="spellStart"/>
      <w:r w:rsidRPr="00573662">
        <w:rPr>
          <w:i/>
          <w:iCs/>
          <w:color w:val="222222"/>
          <w:szCs w:val="28"/>
        </w:rPr>
        <w:t>Міністерства</w:t>
      </w:r>
      <w:proofErr w:type="spellEnd"/>
      <w:r w:rsidRPr="00573662">
        <w:rPr>
          <w:i/>
          <w:iCs/>
          <w:color w:val="222222"/>
          <w:szCs w:val="28"/>
        </w:rPr>
        <w:t xml:space="preserve"> </w:t>
      </w:r>
      <w:proofErr w:type="spellStart"/>
      <w:r w:rsidRPr="00573662">
        <w:rPr>
          <w:i/>
          <w:iCs/>
          <w:color w:val="222222"/>
          <w:szCs w:val="28"/>
        </w:rPr>
        <w:t>юстиції</w:t>
      </w:r>
      <w:proofErr w:type="spellEnd"/>
      <w:r w:rsidRPr="00573662">
        <w:rPr>
          <w:i/>
          <w:iCs/>
          <w:color w:val="222222"/>
          <w:szCs w:val="28"/>
        </w:rPr>
        <w:t xml:space="preserve"> </w:t>
      </w:r>
      <w:proofErr w:type="spellStart"/>
      <w:r w:rsidRPr="00573662">
        <w:rPr>
          <w:i/>
          <w:iCs/>
          <w:color w:val="222222"/>
          <w:szCs w:val="28"/>
        </w:rPr>
        <w:t>України</w:t>
      </w:r>
      <w:proofErr w:type="spellEnd"/>
      <w:r w:rsidRPr="00573662">
        <w:rPr>
          <w:i/>
          <w:iCs/>
          <w:color w:val="222222"/>
          <w:szCs w:val="28"/>
        </w:rPr>
        <w:t xml:space="preserve"> та Департаментом </w:t>
      </w:r>
      <w:proofErr w:type="spellStart"/>
      <w:r w:rsidRPr="00573662">
        <w:rPr>
          <w:i/>
          <w:iCs/>
          <w:color w:val="222222"/>
          <w:szCs w:val="28"/>
        </w:rPr>
        <w:t>кіберполіції</w:t>
      </w:r>
      <w:proofErr w:type="spellEnd"/>
      <w:r w:rsidRPr="00573662">
        <w:rPr>
          <w:i/>
          <w:iCs/>
          <w:color w:val="222222"/>
          <w:szCs w:val="28"/>
        </w:rPr>
        <w:t xml:space="preserve"> </w:t>
      </w:r>
      <w:proofErr w:type="spellStart"/>
      <w:r w:rsidRPr="00573662">
        <w:rPr>
          <w:i/>
          <w:iCs/>
          <w:color w:val="222222"/>
          <w:szCs w:val="28"/>
        </w:rPr>
        <w:t>Національної</w:t>
      </w:r>
      <w:proofErr w:type="spellEnd"/>
      <w:r w:rsidRPr="00573662">
        <w:rPr>
          <w:i/>
          <w:iCs/>
          <w:color w:val="222222"/>
          <w:szCs w:val="28"/>
        </w:rPr>
        <w:t xml:space="preserve"> </w:t>
      </w:r>
      <w:proofErr w:type="spellStart"/>
      <w:r w:rsidRPr="00573662">
        <w:rPr>
          <w:i/>
          <w:iCs/>
          <w:color w:val="222222"/>
          <w:szCs w:val="28"/>
        </w:rPr>
        <w:t>поліції</w:t>
      </w:r>
      <w:proofErr w:type="spellEnd"/>
      <w:r w:rsidRPr="00573662">
        <w:rPr>
          <w:i/>
          <w:iCs/>
          <w:color w:val="222222"/>
          <w:szCs w:val="28"/>
        </w:rPr>
        <w:t xml:space="preserve"> </w:t>
      </w:r>
      <w:proofErr w:type="spellStart"/>
      <w:r w:rsidRPr="00573662">
        <w:rPr>
          <w:i/>
          <w:iCs/>
          <w:color w:val="222222"/>
          <w:szCs w:val="28"/>
        </w:rPr>
        <w:t>України</w:t>
      </w:r>
      <w:proofErr w:type="spellEnd"/>
      <w:r w:rsidRPr="00573662">
        <w:rPr>
          <w:i/>
          <w:iCs/>
          <w:color w:val="222222"/>
          <w:szCs w:val="28"/>
        </w:rPr>
        <w:t xml:space="preserve"> (НПУ) Меморандуму про </w:t>
      </w:r>
      <w:proofErr w:type="spellStart"/>
      <w:r w:rsidRPr="00573662">
        <w:rPr>
          <w:i/>
          <w:iCs/>
          <w:color w:val="222222"/>
          <w:szCs w:val="28"/>
        </w:rPr>
        <w:t>співпрацю</w:t>
      </w:r>
      <w:proofErr w:type="spellEnd"/>
      <w:r w:rsidRPr="00573662">
        <w:rPr>
          <w:i/>
          <w:iCs/>
          <w:color w:val="222222"/>
          <w:szCs w:val="28"/>
        </w:rPr>
        <w:t xml:space="preserve">, </w:t>
      </w:r>
      <w:proofErr w:type="spellStart"/>
      <w:r w:rsidRPr="00573662">
        <w:rPr>
          <w:i/>
          <w:iCs/>
          <w:color w:val="222222"/>
          <w:szCs w:val="28"/>
        </w:rPr>
        <w:t>який</w:t>
      </w:r>
      <w:proofErr w:type="spellEnd"/>
      <w:r w:rsidRPr="00573662">
        <w:rPr>
          <w:i/>
          <w:iCs/>
          <w:color w:val="222222"/>
          <w:szCs w:val="28"/>
        </w:rPr>
        <w:t xml:space="preserve"> </w:t>
      </w:r>
      <w:proofErr w:type="spellStart"/>
      <w:r w:rsidRPr="00573662">
        <w:rPr>
          <w:i/>
          <w:iCs/>
          <w:color w:val="222222"/>
          <w:szCs w:val="28"/>
        </w:rPr>
        <w:t>має</w:t>
      </w:r>
      <w:proofErr w:type="spellEnd"/>
      <w:r w:rsidRPr="00573662">
        <w:rPr>
          <w:i/>
          <w:iCs/>
          <w:color w:val="222222"/>
          <w:szCs w:val="28"/>
        </w:rPr>
        <w:t xml:space="preserve"> на </w:t>
      </w:r>
      <w:proofErr w:type="spellStart"/>
      <w:r w:rsidRPr="00573662">
        <w:rPr>
          <w:i/>
          <w:iCs/>
          <w:color w:val="222222"/>
          <w:szCs w:val="28"/>
        </w:rPr>
        <w:t>меті</w:t>
      </w:r>
      <w:proofErr w:type="spellEnd"/>
      <w:r w:rsidRPr="00573662">
        <w:rPr>
          <w:i/>
          <w:iCs/>
          <w:color w:val="222222"/>
          <w:szCs w:val="28"/>
        </w:rPr>
        <w:t xml:space="preserve"> </w:t>
      </w:r>
      <w:proofErr w:type="spellStart"/>
      <w:r w:rsidRPr="00573662">
        <w:rPr>
          <w:i/>
          <w:iCs/>
          <w:color w:val="222222"/>
          <w:szCs w:val="28"/>
        </w:rPr>
        <w:t>посилити</w:t>
      </w:r>
      <w:proofErr w:type="spellEnd"/>
      <w:r w:rsidRPr="00573662">
        <w:rPr>
          <w:i/>
          <w:iCs/>
          <w:color w:val="222222"/>
          <w:szCs w:val="28"/>
        </w:rPr>
        <w:t xml:space="preserve"> </w:t>
      </w:r>
      <w:proofErr w:type="spellStart"/>
      <w:r w:rsidRPr="00573662">
        <w:rPr>
          <w:i/>
          <w:iCs/>
          <w:color w:val="222222"/>
          <w:szCs w:val="28"/>
        </w:rPr>
        <w:t>захист</w:t>
      </w:r>
      <w:proofErr w:type="spellEnd"/>
      <w:r w:rsidRPr="00573662">
        <w:rPr>
          <w:i/>
          <w:iCs/>
          <w:color w:val="222222"/>
          <w:szCs w:val="28"/>
        </w:rPr>
        <w:t xml:space="preserve"> </w:t>
      </w:r>
      <w:proofErr w:type="spellStart"/>
      <w:r w:rsidRPr="00573662">
        <w:rPr>
          <w:i/>
          <w:iCs/>
          <w:color w:val="222222"/>
          <w:szCs w:val="28"/>
        </w:rPr>
        <w:t>державних</w:t>
      </w:r>
      <w:proofErr w:type="spellEnd"/>
      <w:r w:rsidRPr="00573662">
        <w:rPr>
          <w:i/>
          <w:iCs/>
          <w:color w:val="222222"/>
          <w:szCs w:val="28"/>
        </w:rPr>
        <w:t xml:space="preserve"> </w:t>
      </w:r>
      <w:proofErr w:type="spellStart"/>
      <w:r w:rsidRPr="00573662">
        <w:rPr>
          <w:i/>
          <w:iCs/>
          <w:color w:val="222222"/>
          <w:szCs w:val="28"/>
        </w:rPr>
        <w:t>електронних</w:t>
      </w:r>
      <w:proofErr w:type="spellEnd"/>
      <w:r w:rsidRPr="00573662">
        <w:rPr>
          <w:i/>
          <w:iCs/>
          <w:color w:val="222222"/>
          <w:szCs w:val="28"/>
        </w:rPr>
        <w:t xml:space="preserve"> </w:t>
      </w:r>
      <w:proofErr w:type="spellStart"/>
      <w:r w:rsidRPr="00573662">
        <w:rPr>
          <w:i/>
          <w:iCs/>
          <w:color w:val="222222"/>
          <w:szCs w:val="28"/>
        </w:rPr>
        <w:t>сервісів</w:t>
      </w:r>
      <w:proofErr w:type="spellEnd"/>
      <w:r w:rsidRPr="00573662">
        <w:rPr>
          <w:i/>
          <w:iCs/>
          <w:color w:val="222222"/>
          <w:szCs w:val="28"/>
        </w:rPr>
        <w:t xml:space="preserve"> і </w:t>
      </w:r>
      <w:proofErr w:type="spellStart"/>
      <w:r w:rsidRPr="00573662">
        <w:rPr>
          <w:i/>
          <w:iCs/>
          <w:color w:val="222222"/>
          <w:szCs w:val="28"/>
        </w:rPr>
        <w:t>підвищити</w:t>
      </w:r>
      <w:proofErr w:type="spellEnd"/>
      <w:r w:rsidRPr="00573662">
        <w:rPr>
          <w:i/>
          <w:iCs/>
          <w:color w:val="222222"/>
          <w:szCs w:val="28"/>
        </w:rPr>
        <w:t xml:space="preserve"> </w:t>
      </w:r>
      <w:proofErr w:type="spellStart"/>
      <w:r w:rsidRPr="00573662">
        <w:rPr>
          <w:i/>
          <w:iCs/>
          <w:color w:val="222222"/>
          <w:szCs w:val="28"/>
        </w:rPr>
        <w:t>готовність</w:t>
      </w:r>
      <w:proofErr w:type="spellEnd"/>
      <w:r w:rsidRPr="00573662">
        <w:rPr>
          <w:i/>
          <w:iCs/>
          <w:color w:val="222222"/>
          <w:szCs w:val="28"/>
        </w:rPr>
        <w:t xml:space="preserve"> до </w:t>
      </w:r>
      <w:proofErr w:type="spellStart"/>
      <w:r w:rsidRPr="00573662">
        <w:rPr>
          <w:i/>
          <w:iCs/>
          <w:color w:val="222222"/>
          <w:szCs w:val="28"/>
        </w:rPr>
        <w:t>кіберінцидентів</w:t>
      </w:r>
      <w:proofErr w:type="spellEnd"/>
      <w:r w:rsidRPr="00573662">
        <w:rPr>
          <w:i/>
          <w:iCs/>
          <w:color w:val="222222"/>
          <w:szCs w:val="28"/>
        </w:rPr>
        <w:t xml:space="preserve">. Документ </w:t>
      </w:r>
      <w:proofErr w:type="spellStart"/>
      <w:r w:rsidRPr="00573662">
        <w:rPr>
          <w:i/>
          <w:iCs/>
          <w:color w:val="222222"/>
          <w:szCs w:val="28"/>
        </w:rPr>
        <w:t>визначає</w:t>
      </w:r>
      <w:proofErr w:type="spellEnd"/>
      <w:r w:rsidRPr="00573662">
        <w:rPr>
          <w:i/>
          <w:iCs/>
          <w:color w:val="222222"/>
          <w:szCs w:val="28"/>
        </w:rPr>
        <w:t xml:space="preserve"> </w:t>
      </w:r>
      <w:proofErr w:type="spellStart"/>
      <w:r w:rsidRPr="00573662">
        <w:rPr>
          <w:i/>
          <w:iCs/>
          <w:color w:val="222222"/>
          <w:szCs w:val="28"/>
        </w:rPr>
        <w:t>механізми</w:t>
      </w:r>
      <w:proofErr w:type="spellEnd"/>
      <w:r w:rsidRPr="00573662">
        <w:rPr>
          <w:i/>
          <w:iCs/>
          <w:color w:val="222222"/>
          <w:szCs w:val="28"/>
        </w:rPr>
        <w:t xml:space="preserve"> </w:t>
      </w:r>
      <w:proofErr w:type="spellStart"/>
      <w:r w:rsidRPr="00573662">
        <w:rPr>
          <w:i/>
          <w:iCs/>
          <w:color w:val="222222"/>
          <w:szCs w:val="28"/>
        </w:rPr>
        <w:t>довгострокової</w:t>
      </w:r>
      <w:proofErr w:type="spellEnd"/>
      <w:r w:rsidRPr="00573662">
        <w:rPr>
          <w:i/>
          <w:iCs/>
          <w:color w:val="222222"/>
          <w:szCs w:val="28"/>
        </w:rPr>
        <w:t xml:space="preserve"> </w:t>
      </w:r>
      <w:proofErr w:type="spellStart"/>
      <w:r w:rsidRPr="00573662">
        <w:rPr>
          <w:i/>
          <w:iCs/>
          <w:color w:val="222222"/>
          <w:szCs w:val="28"/>
        </w:rPr>
        <w:t>взаємодії</w:t>
      </w:r>
      <w:proofErr w:type="spellEnd"/>
      <w:r w:rsidRPr="00573662">
        <w:rPr>
          <w:i/>
          <w:iCs/>
          <w:color w:val="222222"/>
          <w:szCs w:val="28"/>
        </w:rPr>
        <w:t xml:space="preserve"> </w:t>
      </w:r>
      <w:proofErr w:type="spellStart"/>
      <w:r w:rsidRPr="00573662">
        <w:rPr>
          <w:i/>
          <w:iCs/>
          <w:color w:val="222222"/>
          <w:szCs w:val="28"/>
        </w:rPr>
        <w:t>між</w:t>
      </w:r>
      <w:proofErr w:type="spellEnd"/>
      <w:r w:rsidRPr="00573662">
        <w:rPr>
          <w:i/>
          <w:iCs/>
          <w:color w:val="222222"/>
          <w:szCs w:val="28"/>
        </w:rPr>
        <w:t xml:space="preserve"> сторонами, порядок </w:t>
      </w:r>
      <w:proofErr w:type="spellStart"/>
      <w:r w:rsidRPr="00573662">
        <w:rPr>
          <w:i/>
          <w:iCs/>
          <w:color w:val="222222"/>
          <w:szCs w:val="28"/>
        </w:rPr>
        <w:t>обміну</w:t>
      </w:r>
      <w:proofErr w:type="spellEnd"/>
      <w:r w:rsidRPr="00573662">
        <w:rPr>
          <w:i/>
          <w:iCs/>
          <w:color w:val="222222"/>
          <w:szCs w:val="28"/>
        </w:rPr>
        <w:t xml:space="preserve"> </w:t>
      </w:r>
      <w:proofErr w:type="spellStart"/>
      <w:r w:rsidRPr="00573662">
        <w:rPr>
          <w:i/>
          <w:iCs/>
          <w:color w:val="222222"/>
          <w:szCs w:val="28"/>
        </w:rPr>
        <w:t>інформацією</w:t>
      </w:r>
      <w:proofErr w:type="spellEnd"/>
      <w:r w:rsidRPr="00573662">
        <w:rPr>
          <w:i/>
          <w:iCs/>
          <w:color w:val="222222"/>
          <w:szCs w:val="28"/>
        </w:rPr>
        <w:t xml:space="preserve"> та </w:t>
      </w:r>
      <w:proofErr w:type="spellStart"/>
      <w:r w:rsidRPr="00573662">
        <w:rPr>
          <w:i/>
          <w:iCs/>
          <w:color w:val="222222"/>
          <w:szCs w:val="28"/>
        </w:rPr>
        <w:t>спільну</w:t>
      </w:r>
      <w:proofErr w:type="spellEnd"/>
      <w:r w:rsidRPr="00573662">
        <w:rPr>
          <w:i/>
          <w:iCs/>
          <w:color w:val="222222"/>
          <w:szCs w:val="28"/>
        </w:rPr>
        <w:t xml:space="preserve"> роботу над </w:t>
      </w:r>
      <w:proofErr w:type="spellStart"/>
      <w:r w:rsidRPr="00573662">
        <w:rPr>
          <w:i/>
          <w:iCs/>
          <w:color w:val="222222"/>
          <w:szCs w:val="28"/>
        </w:rPr>
        <w:t>підвищенням</w:t>
      </w:r>
      <w:proofErr w:type="spellEnd"/>
      <w:r w:rsidRPr="00573662">
        <w:rPr>
          <w:i/>
          <w:iCs/>
          <w:color w:val="222222"/>
          <w:szCs w:val="28"/>
        </w:rPr>
        <w:t xml:space="preserve"> </w:t>
      </w:r>
      <w:proofErr w:type="spellStart"/>
      <w:r w:rsidRPr="00573662">
        <w:rPr>
          <w:i/>
          <w:iCs/>
          <w:color w:val="222222"/>
          <w:szCs w:val="28"/>
        </w:rPr>
        <w:t>стійкості</w:t>
      </w:r>
      <w:proofErr w:type="spellEnd"/>
      <w:r w:rsidRPr="00573662">
        <w:rPr>
          <w:i/>
          <w:iCs/>
          <w:color w:val="222222"/>
          <w:szCs w:val="28"/>
        </w:rPr>
        <w:t xml:space="preserve"> </w:t>
      </w:r>
      <w:proofErr w:type="spellStart"/>
      <w:r w:rsidRPr="00573662">
        <w:rPr>
          <w:i/>
          <w:iCs/>
          <w:color w:val="222222"/>
          <w:szCs w:val="28"/>
        </w:rPr>
        <w:t>цифрової</w:t>
      </w:r>
      <w:proofErr w:type="spellEnd"/>
      <w:r w:rsidRPr="00573662">
        <w:rPr>
          <w:i/>
          <w:iCs/>
          <w:color w:val="222222"/>
          <w:szCs w:val="28"/>
        </w:rPr>
        <w:t xml:space="preserve"> </w:t>
      </w:r>
      <w:proofErr w:type="spellStart"/>
      <w:r w:rsidRPr="00573662">
        <w:rPr>
          <w:i/>
          <w:iCs/>
          <w:color w:val="222222"/>
          <w:szCs w:val="28"/>
        </w:rPr>
        <w:t>інфраструктури</w:t>
      </w:r>
      <w:proofErr w:type="spellEnd"/>
      <w:r w:rsidRPr="00573662">
        <w:rPr>
          <w:i/>
          <w:iCs/>
          <w:color w:val="222222"/>
          <w:szCs w:val="28"/>
        </w:rPr>
        <w:t xml:space="preserve"> </w:t>
      </w:r>
      <w:proofErr w:type="spellStart"/>
      <w:r w:rsidRPr="00573662">
        <w:rPr>
          <w:i/>
          <w:iCs/>
          <w:color w:val="222222"/>
          <w:szCs w:val="28"/>
        </w:rPr>
        <w:t>державних</w:t>
      </w:r>
      <w:proofErr w:type="spellEnd"/>
      <w:r w:rsidRPr="00573662">
        <w:rPr>
          <w:i/>
          <w:iCs/>
          <w:color w:val="222222"/>
          <w:szCs w:val="28"/>
        </w:rPr>
        <w:t xml:space="preserve"> </w:t>
      </w:r>
      <w:proofErr w:type="spellStart"/>
      <w:r w:rsidRPr="00573662">
        <w:rPr>
          <w:i/>
          <w:iCs/>
          <w:color w:val="222222"/>
          <w:szCs w:val="28"/>
        </w:rPr>
        <w:t>реєстрів</w:t>
      </w:r>
      <w:proofErr w:type="spellEnd"/>
      <w:r w:rsidRPr="00573662">
        <w:rPr>
          <w:i/>
          <w:iCs/>
          <w:color w:val="222222"/>
          <w:szCs w:val="28"/>
        </w:rPr>
        <w:t xml:space="preserve">. </w:t>
      </w:r>
      <w:proofErr w:type="spellStart"/>
      <w:r w:rsidRPr="00573662">
        <w:rPr>
          <w:i/>
          <w:iCs/>
          <w:color w:val="222222"/>
          <w:szCs w:val="28"/>
        </w:rPr>
        <w:t>Зазначено</w:t>
      </w:r>
      <w:proofErr w:type="spellEnd"/>
      <w:r w:rsidRPr="00573662">
        <w:rPr>
          <w:i/>
          <w:iCs/>
          <w:color w:val="222222"/>
          <w:szCs w:val="28"/>
        </w:rPr>
        <w:t xml:space="preserve">, </w:t>
      </w:r>
      <w:proofErr w:type="spellStart"/>
      <w:r w:rsidRPr="00573662">
        <w:rPr>
          <w:i/>
          <w:iCs/>
          <w:color w:val="222222"/>
          <w:szCs w:val="28"/>
        </w:rPr>
        <w:t>що</w:t>
      </w:r>
      <w:proofErr w:type="spellEnd"/>
      <w:r w:rsidRPr="00573662">
        <w:rPr>
          <w:i/>
          <w:iCs/>
          <w:color w:val="222222"/>
          <w:szCs w:val="28"/>
        </w:rPr>
        <w:t xml:space="preserve"> </w:t>
      </w:r>
      <w:proofErr w:type="spellStart"/>
      <w:r w:rsidRPr="00573662">
        <w:rPr>
          <w:i/>
          <w:iCs/>
          <w:color w:val="222222"/>
          <w:szCs w:val="28"/>
        </w:rPr>
        <w:t>укладання</w:t>
      </w:r>
      <w:proofErr w:type="spellEnd"/>
      <w:r w:rsidRPr="00573662">
        <w:rPr>
          <w:i/>
          <w:iCs/>
          <w:color w:val="222222"/>
          <w:szCs w:val="28"/>
        </w:rPr>
        <w:t xml:space="preserve"> Меморандуму є </w:t>
      </w:r>
      <w:proofErr w:type="spellStart"/>
      <w:r w:rsidRPr="00573662">
        <w:rPr>
          <w:i/>
          <w:iCs/>
          <w:color w:val="222222"/>
          <w:szCs w:val="28"/>
        </w:rPr>
        <w:t>важливим</w:t>
      </w:r>
      <w:proofErr w:type="spellEnd"/>
      <w:r w:rsidRPr="00573662">
        <w:rPr>
          <w:i/>
          <w:iCs/>
          <w:color w:val="222222"/>
          <w:szCs w:val="28"/>
        </w:rPr>
        <w:t xml:space="preserve"> </w:t>
      </w:r>
      <w:proofErr w:type="spellStart"/>
      <w:r w:rsidRPr="00573662">
        <w:rPr>
          <w:i/>
          <w:iCs/>
          <w:color w:val="222222"/>
          <w:szCs w:val="28"/>
        </w:rPr>
        <w:t>кроком</w:t>
      </w:r>
      <w:proofErr w:type="spellEnd"/>
      <w:r w:rsidRPr="00573662">
        <w:rPr>
          <w:i/>
          <w:iCs/>
          <w:color w:val="222222"/>
          <w:szCs w:val="28"/>
        </w:rPr>
        <w:t xml:space="preserve"> до </w:t>
      </w:r>
      <w:proofErr w:type="spellStart"/>
      <w:r w:rsidRPr="00573662">
        <w:rPr>
          <w:i/>
          <w:iCs/>
          <w:color w:val="222222"/>
          <w:szCs w:val="28"/>
        </w:rPr>
        <w:t>формування</w:t>
      </w:r>
      <w:proofErr w:type="spellEnd"/>
      <w:r w:rsidRPr="00573662">
        <w:rPr>
          <w:i/>
          <w:iCs/>
          <w:color w:val="222222"/>
          <w:szCs w:val="28"/>
        </w:rPr>
        <w:t xml:space="preserve"> </w:t>
      </w:r>
      <w:proofErr w:type="spellStart"/>
      <w:r w:rsidRPr="00573662">
        <w:rPr>
          <w:i/>
          <w:iCs/>
          <w:color w:val="222222"/>
          <w:szCs w:val="28"/>
        </w:rPr>
        <w:t>єдиної</w:t>
      </w:r>
      <w:proofErr w:type="spellEnd"/>
      <w:r w:rsidRPr="00573662">
        <w:rPr>
          <w:i/>
          <w:iCs/>
          <w:color w:val="222222"/>
          <w:szCs w:val="28"/>
        </w:rPr>
        <w:t xml:space="preserve"> </w:t>
      </w:r>
      <w:proofErr w:type="spellStart"/>
      <w:r w:rsidRPr="00573662">
        <w:rPr>
          <w:i/>
          <w:iCs/>
          <w:color w:val="222222"/>
          <w:szCs w:val="28"/>
        </w:rPr>
        <w:t>національної</w:t>
      </w:r>
      <w:proofErr w:type="spellEnd"/>
      <w:r w:rsidRPr="00573662">
        <w:rPr>
          <w:i/>
          <w:iCs/>
          <w:color w:val="222222"/>
          <w:szCs w:val="28"/>
        </w:rPr>
        <w:t xml:space="preserve"> </w:t>
      </w:r>
      <w:proofErr w:type="spellStart"/>
      <w:r w:rsidRPr="00573662">
        <w:rPr>
          <w:i/>
          <w:iCs/>
          <w:color w:val="222222"/>
          <w:szCs w:val="28"/>
        </w:rPr>
        <w:t>системи</w:t>
      </w:r>
      <w:proofErr w:type="spellEnd"/>
      <w:r w:rsidRPr="00573662">
        <w:rPr>
          <w:i/>
          <w:iCs/>
          <w:color w:val="222222"/>
          <w:szCs w:val="28"/>
        </w:rPr>
        <w:t xml:space="preserve"> </w:t>
      </w:r>
      <w:proofErr w:type="spellStart"/>
      <w:r w:rsidRPr="00573662">
        <w:rPr>
          <w:i/>
          <w:iCs/>
          <w:color w:val="222222"/>
          <w:szCs w:val="28"/>
        </w:rPr>
        <w:t>кіберзахисту</w:t>
      </w:r>
      <w:proofErr w:type="spellEnd"/>
      <w:r w:rsidRPr="00573662">
        <w:rPr>
          <w:i/>
          <w:iCs/>
          <w:color w:val="222222"/>
          <w:szCs w:val="28"/>
        </w:rPr>
        <w:t xml:space="preserve">, </w:t>
      </w:r>
      <w:proofErr w:type="spellStart"/>
      <w:r w:rsidRPr="00573662">
        <w:rPr>
          <w:i/>
          <w:iCs/>
          <w:color w:val="222222"/>
          <w:szCs w:val="28"/>
        </w:rPr>
        <w:t>здатної</w:t>
      </w:r>
      <w:proofErr w:type="spellEnd"/>
      <w:r w:rsidRPr="00573662">
        <w:rPr>
          <w:i/>
          <w:iCs/>
          <w:color w:val="222222"/>
          <w:szCs w:val="28"/>
        </w:rPr>
        <w:t xml:space="preserve"> </w:t>
      </w:r>
      <w:proofErr w:type="spellStart"/>
      <w:r w:rsidRPr="00573662">
        <w:rPr>
          <w:i/>
          <w:iCs/>
          <w:color w:val="222222"/>
          <w:szCs w:val="28"/>
        </w:rPr>
        <w:t>ефективно</w:t>
      </w:r>
      <w:proofErr w:type="spellEnd"/>
      <w:r w:rsidRPr="00573662">
        <w:rPr>
          <w:i/>
          <w:iCs/>
          <w:color w:val="222222"/>
          <w:szCs w:val="28"/>
        </w:rPr>
        <w:t xml:space="preserve"> </w:t>
      </w:r>
      <w:proofErr w:type="spellStart"/>
      <w:r w:rsidRPr="00573662">
        <w:rPr>
          <w:i/>
          <w:iCs/>
          <w:color w:val="222222"/>
          <w:szCs w:val="28"/>
        </w:rPr>
        <w:t>протидіяти</w:t>
      </w:r>
      <w:proofErr w:type="spellEnd"/>
      <w:r w:rsidRPr="00573662">
        <w:rPr>
          <w:i/>
          <w:iCs/>
          <w:color w:val="222222"/>
          <w:szCs w:val="28"/>
        </w:rPr>
        <w:t xml:space="preserve"> </w:t>
      </w:r>
      <w:proofErr w:type="spellStart"/>
      <w:r w:rsidRPr="00573662">
        <w:rPr>
          <w:i/>
          <w:iCs/>
          <w:color w:val="222222"/>
          <w:szCs w:val="28"/>
        </w:rPr>
        <w:t>сучасним</w:t>
      </w:r>
      <w:proofErr w:type="spellEnd"/>
      <w:r w:rsidRPr="00573662">
        <w:rPr>
          <w:i/>
          <w:iCs/>
          <w:color w:val="222222"/>
          <w:szCs w:val="28"/>
        </w:rPr>
        <w:t xml:space="preserve"> </w:t>
      </w:r>
      <w:proofErr w:type="spellStart"/>
      <w:r w:rsidRPr="00573662">
        <w:rPr>
          <w:i/>
          <w:iCs/>
          <w:color w:val="222222"/>
          <w:szCs w:val="28"/>
        </w:rPr>
        <w:t>кіберзагрозам</w:t>
      </w:r>
      <w:proofErr w:type="spellEnd"/>
      <w:r w:rsidRPr="00573662">
        <w:rPr>
          <w:i/>
          <w:iCs/>
          <w:color w:val="222222"/>
          <w:szCs w:val="28"/>
        </w:rPr>
        <w:t xml:space="preserve"> у </w:t>
      </w:r>
      <w:proofErr w:type="spellStart"/>
      <w:r w:rsidRPr="00573662">
        <w:rPr>
          <w:i/>
          <w:iCs/>
          <w:color w:val="222222"/>
          <w:szCs w:val="28"/>
        </w:rPr>
        <w:t>період</w:t>
      </w:r>
      <w:proofErr w:type="spellEnd"/>
      <w:r w:rsidRPr="00573662">
        <w:rPr>
          <w:i/>
          <w:iCs/>
          <w:color w:val="222222"/>
          <w:szCs w:val="28"/>
        </w:rPr>
        <w:t xml:space="preserve"> </w:t>
      </w:r>
      <w:proofErr w:type="spellStart"/>
      <w:r w:rsidRPr="00573662">
        <w:rPr>
          <w:i/>
          <w:iCs/>
          <w:color w:val="222222"/>
          <w:szCs w:val="28"/>
        </w:rPr>
        <w:t>воєнного</w:t>
      </w:r>
      <w:proofErr w:type="spellEnd"/>
      <w:r w:rsidRPr="00573662">
        <w:rPr>
          <w:i/>
          <w:iCs/>
          <w:color w:val="222222"/>
          <w:szCs w:val="28"/>
        </w:rPr>
        <w:t xml:space="preserve"> стану та </w:t>
      </w:r>
      <w:proofErr w:type="spellStart"/>
      <w:r w:rsidRPr="00573662">
        <w:rPr>
          <w:i/>
          <w:iCs/>
          <w:color w:val="222222"/>
          <w:szCs w:val="28"/>
        </w:rPr>
        <w:t>під</w:t>
      </w:r>
      <w:proofErr w:type="spellEnd"/>
      <w:r w:rsidRPr="00573662">
        <w:rPr>
          <w:i/>
          <w:iCs/>
          <w:color w:val="222222"/>
          <w:szCs w:val="28"/>
        </w:rPr>
        <w:t xml:space="preserve"> час </w:t>
      </w:r>
      <w:proofErr w:type="spellStart"/>
      <w:r w:rsidRPr="00573662">
        <w:rPr>
          <w:i/>
          <w:iCs/>
          <w:color w:val="222222"/>
          <w:szCs w:val="28"/>
        </w:rPr>
        <w:t>післявоєнного</w:t>
      </w:r>
      <w:proofErr w:type="spellEnd"/>
      <w:r w:rsidRPr="00573662">
        <w:rPr>
          <w:i/>
          <w:iCs/>
          <w:color w:val="222222"/>
          <w:szCs w:val="28"/>
        </w:rPr>
        <w:t xml:space="preserve"> </w:t>
      </w:r>
      <w:proofErr w:type="spellStart"/>
      <w:r w:rsidRPr="00573662">
        <w:rPr>
          <w:i/>
          <w:iCs/>
          <w:color w:val="222222"/>
          <w:szCs w:val="28"/>
        </w:rPr>
        <w:t>відновлення</w:t>
      </w:r>
      <w:proofErr w:type="spellEnd"/>
      <w:r w:rsidRPr="00573662">
        <w:rPr>
          <w:i/>
          <w:iCs/>
          <w:color w:val="222222"/>
          <w:szCs w:val="28"/>
        </w:rPr>
        <w:t xml:space="preserve"> </w:t>
      </w:r>
      <w:proofErr w:type="spellStart"/>
      <w:r w:rsidRPr="00573662">
        <w:rPr>
          <w:i/>
          <w:iCs/>
          <w:color w:val="222222"/>
          <w:szCs w:val="28"/>
        </w:rPr>
        <w:t>країни</w:t>
      </w:r>
      <w:proofErr w:type="spellEnd"/>
      <w:r w:rsidRPr="00573662">
        <w:rPr>
          <w:i/>
          <w:iCs/>
          <w:color w:val="222222"/>
          <w:szCs w:val="28"/>
        </w:rPr>
        <w:t>.</w:t>
      </w:r>
      <w:r>
        <w:rPr>
          <w:color w:val="222222"/>
          <w:szCs w:val="28"/>
          <w:lang w:val="uk-UA"/>
        </w:rPr>
        <w:t xml:space="preserve"> </w:t>
      </w:r>
      <w:r w:rsidRPr="004818A3">
        <w:rPr>
          <w:color w:val="222222"/>
          <w:szCs w:val="28"/>
          <w:lang w:val="uk-UA"/>
        </w:rPr>
        <w:t>Текст:</w:t>
      </w:r>
      <w:r w:rsidRPr="00573662">
        <w:rPr>
          <w:color w:val="222222"/>
          <w:szCs w:val="28"/>
        </w:rPr>
        <w:t> </w:t>
      </w:r>
      <w:hyperlink r:id="rId11" w:tgtFrame="_blank" w:history="1">
        <w:r w:rsidRPr="00573662">
          <w:rPr>
            <w:rStyle w:val="ae"/>
            <w:rFonts w:eastAsiaTheme="majorEastAsia"/>
            <w:color w:val="1155CC"/>
            <w:szCs w:val="28"/>
          </w:rPr>
          <w:t>https</w:t>
        </w:r>
        <w:r w:rsidRPr="004818A3">
          <w:rPr>
            <w:rStyle w:val="ae"/>
            <w:rFonts w:eastAsiaTheme="majorEastAsia"/>
            <w:color w:val="1155CC"/>
            <w:szCs w:val="28"/>
            <w:lang w:val="uk-UA"/>
          </w:rPr>
          <w:t>://</w:t>
        </w:r>
        <w:r w:rsidRPr="00573662">
          <w:rPr>
            <w:rStyle w:val="ae"/>
            <w:rFonts w:eastAsiaTheme="majorEastAsia"/>
            <w:color w:val="1155CC"/>
            <w:szCs w:val="28"/>
          </w:rPr>
          <w:t>pravo</w:t>
        </w:r>
        <w:r w:rsidRPr="004818A3">
          <w:rPr>
            <w:rStyle w:val="ae"/>
            <w:rFonts w:eastAsiaTheme="majorEastAsia"/>
            <w:color w:val="1155CC"/>
            <w:szCs w:val="28"/>
            <w:lang w:val="uk-UA"/>
          </w:rPr>
          <w:t>.</w:t>
        </w:r>
        <w:r w:rsidRPr="00573662">
          <w:rPr>
            <w:rStyle w:val="ae"/>
            <w:rFonts w:eastAsiaTheme="majorEastAsia"/>
            <w:color w:val="1155CC"/>
            <w:szCs w:val="28"/>
          </w:rPr>
          <w:t>ua</w:t>
        </w:r>
        <w:r w:rsidRPr="004818A3">
          <w:rPr>
            <w:rStyle w:val="ae"/>
            <w:rFonts w:eastAsiaTheme="majorEastAsia"/>
            <w:color w:val="1155CC"/>
            <w:szCs w:val="28"/>
            <w:lang w:val="uk-UA"/>
          </w:rPr>
          <w:t>/</w:t>
        </w:r>
        <w:r w:rsidRPr="00573662">
          <w:rPr>
            <w:rStyle w:val="ae"/>
            <w:rFonts w:eastAsiaTheme="majorEastAsia"/>
            <w:color w:val="1155CC"/>
            <w:szCs w:val="28"/>
          </w:rPr>
          <w:t>dp</w:t>
        </w:r>
        <w:r w:rsidRPr="004818A3">
          <w:rPr>
            <w:rStyle w:val="ae"/>
            <w:rFonts w:eastAsiaTheme="majorEastAsia"/>
            <w:color w:val="1155CC"/>
            <w:szCs w:val="28"/>
            <w:lang w:val="uk-UA"/>
          </w:rPr>
          <w:t>-</w:t>
        </w:r>
        <w:r w:rsidRPr="00573662">
          <w:rPr>
            <w:rStyle w:val="ae"/>
            <w:rFonts w:eastAsiaTheme="majorEastAsia"/>
            <w:color w:val="1155CC"/>
            <w:szCs w:val="28"/>
          </w:rPr>
          <w:t>nais</w:t>
        </w:r>
        <w:r w:rsidRPr="004818A3">
          <w:rPr>
            <w:rStyle w:val="ae"/>
            <w:rFonts w:eastAsiaTheme="majorEastAsia"/>
            <w:color w:val="1155CC"/>
            <w:szCs w:val="28"/>
            <w:lang w:val="uk-UA"/>
          </w:rPr>
          <w:t>-</w:t>
        </w:r>
        <w:r w:rsidRPr="00573662">
          <w:rPr>
            <w:rStyle w:val="ae"/>
            <w:rFonts w:eastAsiaTheme="majorEastAsia"/>
            <w:color w:val="1155CC"/>
            <w:szCs w:val="28"/>
          </w:rPr>
          <w:t>ta</w:t>
        </w:r>
        <w:r w:rsidRPr="004818A3">
          <w:rPr>
            <w:rStyle w:val="ae"/>
            <w:rFonts w:eastAsiaTheme="majorEastAsia"/>
            <w:color w:val="1155CC"/>
            <w:szCs w:val="28"/>
            <w:lang w:val="uk-UA"/>
          </w:rPr>
          <w:t>-</w:t>
        </w:r>
        <w:r w:rsidRPr="00573662">
          <w:rPr>
            <w:rStyle w:val="ae"/>
            <w:rFonts w:eastAsiaTheme="majorEastAsia"/>
            <w:color w:val="1155CC"/>
            <w:szCs w:val="28"/>
          </w:rPr>
          <w:t>kiberpolitsiia</w:t>
        </w:r>
        <w:r w:rsidRPr="004818A3">
          <w:rPr>
            <w:rStyle w:val="ae"/>
            <w:rFonts w:eastAsiaTheme="majorEastAsia"/>
            <w:color w:val="1155CC"/>
            <w:szCs w:val="28"/>
            <w:lang w:val="uk-UA"/>
          </w:rPr>
          <w:t>-</w:t>
        </w:r>
        <w:r w:rsidRPr="00573662">
          <w:rPr>
            <w:rStyle w:val="ae"/>
            <w:rFonts w:eastAsiaTheme="majorEastAsia"/>
            <w:color w:val="1155CC"/>
            <w:szCs w:val="28"/>
          </w:rPr>
          <w:t>pidpysaly</w:t>
        </w:r>
        <w:r w:rsidRPr="004818A3">
          <w:rPr>
            <w:rStyle w:val="ae"/>
            <w:rFonts w:eastAsiaTheme="majorEastAsia"/>
            <w:color w:val="1155CC"/>
            <w:szCs w:val="28"/>
            <w:lang w:val="uk-UA"/>
          </w:rPr>
          <w:t>-</w:t>
        </w:r>
        <w:r w:rsidRPr="00573662">
          <w:rPr>
            <w:rStyle w:val="ae"/>
            <w:rFonts w:eastAsiaTheme="majorEastAsia"/>
            <w:color w:val="1155CC"/>
            <w:szCs w:val="28"/>
          </w:rPr>
          <w:t>memorandum</w:t>
        </w:r>
        <w:r w:rsidRPr="004818A3">
          <w:rPr>
            <w:rStyle w:val="ae"/>
            <w:rFonts w:eastAsiaTheme="majorEastAsia"/>
            <w:color w:val="1155CC"/>
            <w:szCs w:val="28"/>
            <w:lang w:val="uk-UA"/>
          </w:rPr>
          <w:t>-</w:t>
        </w:r>
        <w:r w:rsidRPr="00573662">
          <w:rPr>
            <w:rStyle w:val="ae"/>
            <w:rFonts w:eastAsiaTheme="majorEastAsia"/>
            <w:color w:val="1155CC"/>
            <w:szCs w:val="28"/>
          </w:rPr>
          <w:t>pro</w:t>
        </w:r>
        <w:r w:rsidRPr="004818A3">
          <w:rPr>
            <w:rStyle w:val="ae"/>
            <w:rFonts w:eastAsiaTheme="majorEastAsia"/>
            <w:color w:val="1155CC"/>
            <w:szCs w:val="28"/>
            <w:lang w:val="uk-UA"/>
          </w:rPr>
          <w:t>-</w:t>
        </w:r>
        <w:r w:rsidRPr="00573662">
          <w:rPr>
            <w:rStyle w:val="ae"/>
            <w:rFonts w:eastAsiaTheme="majorEastAsia"/>
            <w:color w:val="1155CC"/>
            <w:szCs w:val="28"/>
          </w:rPr>
          <w:t>spivpratsiu</w:t>
        </w:r>
        <w:r w:rsidRPr="004818A3">
          <w:rPr>
            <w:rStyle w:val="ae"/>
            <w:rFonts w:eastAsiaTheme="majorEastAsia"/>
            <w:color w:val="1155CC"/>
            <w:szCs w:val="28"/>
            <w:lang w:val="uk-UA"/>
          </w:rPr>
          <w:t>-</w:t>
        </w:r>
        <w:r w:rsidRPr="00573662">
          <w:rPr>
            <w:rStyle w:val="ae"/>
            <w:rFonts w:eastAsiaTheme="majorEastAsia"/>
            <w:color w:val="1155CC"/>
            <w:szCs w:val="28"/>
          </w:rPr>
          <w:t>u</w:t>
        </w:r>
        <w:r w:rsidRPr="004818A3">
          <w:rPr>
            <w:rStyle w:val="ae"/>
            <w:rFonts w:eastAsiaTheme="majorEastAsia"/>
            <w:color w:val="1155CC"/>
            <w:szCs w:val="28"/>
            <w:lang w:val="uk-UA"/>
          </w:rPr>
          <w:t>-</w:t>
        </w:r>
        <w:r w:rsidRPr="00573662">
          <w:rPr>
            <w:rStyle w:val="ae"/>
            <w:rFonts w:eastAsiaTheme="majorEastAsia"/>
            <w:color w:val="1155CC"/>
            <w:szCs w:val="28"/>
          </w:rPr>
          <w:t>sferi</w:t>
        </w:r>
        <w:r w:rsidRPr="004818A3">
          <w:rPr>
            <w:rStyle w:val="ae"/>
            <w:rFonts w:eastAsiaTheme="majorEastAsia"/>
            <w:color w:val="1155CC"/>
            <w:szCs w:val="28"/>
            <w:lang w:val="uk-UA"/>
          </w:rPr>
          <w:t>-</w:t>
        </w:r>
        <w:r w:rsidRPr="00573662">
          <w:rPr>
            <w:rStyle w:val="ae"/>
            <w:rFonts w:eastAsiaTheme="majorEastAsia"/>
            <w:color w:val="1155CC"/>
            <w:szCs w:val="28"/>
          </w:rPr>
          <w:t>kiberzakhystu</w:t>
        </w:r>
        <w:r w:rsidRPr="004818A3">
          <w:rPr>
            <w:rStyle w:val="ae"/>
            <w:rFonts w:eastAsiaTheme="majorEastAsia"/>
            <w:color w:val="1155CC"/>
            <w:szCs w:val="28"/>
            <w:lang w:val="uk-UA"/>
          </w:rPr>
          <w:t>/</w:t>
        </w:r>
      </w:hyperlink>
    </w:p>
    <w:bookmarkEnd w:id="1"/>
    <w:p w14:paraId="412E9A78" w14:textId="5C8A4FE2" w:rsidR="00D37F51" w:rsidRPr="004818A3" w:rsidRDefault="00D37F51" w:rsidP="006A3F96">
      <w:pPr>
        <w:pStyle w:val="a9"/>
        <w:numPr>
          <w:ilvl w:val="0"/>
          <w:numId w:val="1"/>
        </w:numPr>
        <w:ind w:left="0" w:firstLine="567"/>
        <w:rPr>
          <w:lang w:val="uk-UA"/>
        </w:rPr>
      </w:pPr>
      <w:proofErr w:type="spellStart"/>
      <w:r w:rsidRPr="008A77F3">
        <w:rPr>
          <w:rFonts w:eastAsia="Times New Roman" w:cstheme="minorHAnsi"/>
          <w:b/>
          <w:bCs/>
          <w:color w:val="222222"/>
          <w:szCs w:val="28"/>
          <w:shd w:val="clear" w:color="auto" w:fill="FFFFFF"/>
          <w:lang w:val="uk-UA" w:eastAsia="ii-CN"/>
        </w:rPr>
        <w:t>Зарубенко</w:t>
      </w:r>
      <w:proofErr w:type="spellEnd"/>
      <w:r w:rsidRPr="008A77F3">
        <w:rPr>
          <w:rFonts w:eastAsia="Times New Roman" w:cstheme="minorHAnsi"/>
          <w:b/>
          <w:bCs/>
          <w:color w:val="222222"/>
          <w:szCs w:val="28"/>
          <w:shd w:val="clear" w:color="auto" w:fill="FFFFFF"/>
          <w:lang w:val="uk-UA" w:eastAsia="ii-CN"/>
        </w:rPr>
        <w:t xml:space="preserve"> А. О. Ефективність державних механізмів у боротьбі з кіберзлочинністю в Україні</w:t>
      </w:r>
      <w:r>
        <w:rPr>
          <w:rFonts w:eastAsia="Times New Roman" w:cstheme="minorHAnsi"/>
          <w:color w:val="222222"/>
          <w:szCs w:val="28"/>
          <w:shd w:val="clear" w:color="auto" w:fill="FFFFFF"/>
          <w:lang w:val="uk-UA" w:eastAsia="ii-CN"/>
        </w:rPr>
        <w:t xml:space="preserve"> </w:t>
      </w:r>
      <w:r w:rsidRPr="008A77F3">
        <w:rPr>
          <w:rFonts w:eastAsia="Times New Roman" w:cstheme="minorHAnsi"/>
          <w:color w:val="222222"/>
          <w:szCs w:val="28"/>
          <w:shd w:val="clear" w:color="auto" w:fill="FFFFFF"/>
          <w:lang w:val="uk-UA" w:eastAsia="ii-CN"/>
        </w:rPr>
        <w:t xml:space="preserve">[Електронний ресурс] / Артур Олександрович </w:t>
      </w:r>
      <w:proofErr w:type="spellStart"/>
      <w:r w:rsidRPr="008A77F3">
        <w:rPr>
          <w:rFonts w:eastAsia="Times New Roman" w:cstheme="minorHAnsi"/>
          <w:color w:val="222222"/>
          <w:szCs w:val="28"/>
          <w:shd w:val="clear" w:color="auto" w:fill="FFFFFF"/>
          <w:lang w:val="uk-UA" w:eastAsia="ii-CN"/>
        </w:rPr>
        <w:t>Зарубенко</w:t>
      </w:r>
      <w:proofErr w:type="spellEnd"/>
      <w:r w:rsidRPr="008A77F3">
        <w:rPr>
          <w:rFonts w:eastAsia="Times New Roman" w:cstheme="minorHAnsi"/>
          <w:color w:val="222222"/>
          <w:szCs w:val="28"/>
          <w:shd w:val="clear" w:color="auto" w:fill="FFFFFF"/>
          <w:lang w:val="uk-UA" w:eastAsia="ii-CN"/>
        </w:rPr>
        <w:t xml:space="preserve">, Олег Андрійович </w:t>
      </w:r>
      <w:proofErr w:type="spellStart"/>
      <w:r w:rsidRPr="008A77F3">
        <w:rPr>
          <w:rFonts w:eastAsia="Times New Roman" w:cstheme="minorHAnsi"/>
          <w:color w:val="222222"/>
          <w:szCs w:val="28"/>
          <w:shd w:val="clear" w:color="auto" w:fill="FFFFFF"/>
          <w:lang w:val="uk-UA" w:eastAsia="ii-CN"/>
        </w:rPr>
        <w:t>Дєгтяр</w:t>
      </w:r>
      <w:proofErr w:type="spellEnd"/>
      <w:r w:rsidRPr="008A77F3">
        <w:rPr>
          <w:rFonts w:eastAsia="Times New Roman" w:cstheme="minorHAnsi"/>
          <w:color w:val="222222"/>
          <w:szCs w:val="28"/>
          <w:shd w:val="clear" w:color="auto" w:fill="FFFFFF"/>
          <w:lang w:val="uk-UA" w:eastAsia="ii-CN"/>
        </w:rPr>
        <w:t xml:space="preserve"> // </w:t>
      </w:r>
      <w:proofErr w:type="spellStart"/>
      <w:r w:rsidRPr="008A77F3">
        <w:rPr>
          <w:rFonts w:eastAsia="Times New Roman" w:cstheme="minorHAnsi"/>
          <w:color w:val="222222"/>
          <w:szCs w:val="28"/>
          <w:shd w:val="clear" w:color="auto" w:fill="FFFFFF"/>
          <w:lang w:val="uk-UA" w:eastAsia="ii-CN"/>
        </w:rPr>
        <w:t>Сусп</w:t>
      </w:r>
      <w:proofErr w:type="spellEnd"/>
      <w:r w:rsidRPr="008A77F3">
        <w:rPr>
          <w:rFonts w:eastAsia="Times New Roman" w:cstheme="minorHAnsi"/>
          <w:color w:val="222222"/>
          <w:szCs w:val="28"/>
          <w:shd w:val="clear" w:color="auto" w:fill="FFFFFF"/>
          <w:lang w:val="uk-UA" w:eastAsia="ii-CN"/>
        </w:rPr>
        <w:t xml:space="preserve">-во та </w:t>
      </w:r>
      <w:proofErr w:type="spellStart"/>
      <w:r w:rsidRPr="008A77F3">
        <w:rPr>
          <w:rFonts w:eastAsia="Times New Roman" w:cstheme="minorHAnsi"/>
          <w:color w:val="222222"/>
          <w:szCs w:val="28"/>
          <w:shd w:val="clear" w:color="auto" w:fill="FFFFFF"/>
          <w:lang w:val="uk-UA" w:eastAsia="ii-CN"/>
        </w:rPr>
        <w:t>нац</w:t>
      </w:r>
      <w:proofErr w:type="spellEnd"/>
      <w:r w:rsidRPr="008A77F3">
        <w:rPr>
          <w:rFonts w:eastAsia="Times New Roman" w:cstheme="minorHAnsi"/>
          <w:color w:val="222222"/>
          <w:szCs w:val="28"/>
          <w:shd w:val="clear" w:color="auto" w:fill="FFFFFF"/>
          <w:lang w:val="uk-UA" w:eastAsia="ii-CN"/>
        </w:rPr>
        <w:t xml:space="preserve">. інтереси. – 2025. – № 11. – С. 601-612. </w:t>
      </w:r>
      <w:r w:rsidRPr="008A77F3">
        <w:rPr>
          <w:rFonts w:eastAsia="Times New Roman" w:cstheme="minorHAnsi"/>
          <w:i/>
          <w:iCs/>
          <w:color w:val="222222"/>
          <w:szCs w:val="28"/>
          <w:shd w:val="clear" w:color="auto" w:fill="FFFFFF"/>
          <w:lang w:val="uk-UA" w:eastAsia="ii-CN"/>
        </w:rPr>
        <w:t>Проаналізовано ефективн</w:t>
      </w:r>
      <w:r w:rsidR="00137DF3">
        <w:rPr>
          <w:rFonts w:eastAsia="Times New Roman" w:cstheme="minorHAnsi"/>
          <w:i/>
          <w:iCs/>
          <w:color w:val="222222"/>
          <w:szCs w:val="28"/>
          <w:shd w:val="clear" w:color="auto" w:fill="FFFFFF"/>
          <w:lang w:val="uk-UA" w:eastAsia="ii-CN"/>
        </w:rPr>
        <w:t>ість</w:t>
      </w:r>
      <w:r w:rsidRPr="008A77F3">
        <w:rPr>
          <w:rFonts w:eastAsia="Times New Roman" w:cstheme="minorHAnsi"/>
          <w:i/>
          <w:iCs/>
          <w:color w:val="222222"/>
          <w:szCs w:val="28"/>
          <w:shd w:val="clear" w:color="auto" w:fill="FFFFFF"/>
          <w:lang w:val="uk-UA" w:eastAsia="ii-CN"/>
        </w:rPr>
        <w:t xml:space="preserve"> державних механізмів, які використовуються в Україні для боротьби з кіберзлочинністю. Висвітлено законодавчі ініціативи та нормативно-правові акти, що регулюють </w:t>
      </w:r>
      <w:proofErr w:type="spellStart"/>
      <w:r w:rsidRPr="008A77F3">
        <w:rPr>
          <w:rFonts w:eastAsia="Times New Roman" w:cstheme="minorHAnsi"/>
          <w:i/>
          <w:iCs/>
          <w:color w:val="222222"/>
          <w:szCs w:val="28"/>
          <w:shd w:val="clear" w:color="auto" w:fill="FFFFFF"/>
          <w:lang w:val="uk-UA" w:eastAsia="ii-CN"/>
        </w:rPr>
        <w:t>кібербезпеку</w:t>
      </w:r>
      <w:proofErr w:type="spellEnd"/>
      <w:r w:rsidRPr="008A77F3">
        <w:rPr>
          <w:rFonts w:eastAsia="Times New Roman" w:cstheme="minorHAnsi"/>
          <w:i/>
          <w:iCs/>
          <w:color w:val="222222"/>
          <w:szCs w:val="28"/>
          <w:shd w:val="clear" w:color="auto" w:fill="FFFFFF"/>
          <w:lang w:val="uk-UA" w:eastAsia="ii-CN"/>
        </w:rPr>
        <w:t xml:space="preserve">. Висвітлено роль державних органів, таких як Служба безпеки України (СБУ) та Міністерство внутрішніх справ (МВС), у запобіганні та розслідуванні </w:t>
      </w:r>
      <w:proofErr w:type="spellStart"/>
      <w:r w:rsidRPr="008A77F3">
        <w:rPr>
          <w:rFonts w:eastAsia="Times New Roman" w:cstheme="minorHAnsi"/>
          <w:i/>
          <w:iCs/>
          <w:color w:val="222222"/>
          <w:szCs w:val="28"/>
          <w:shd w:val="clear" w:color="auto" w:fill="FFFFFF"/>
          <w:lang w:val="uk-UA" w:eastAsia="ii-CN"/>
        </w:rPr>
        <w:t>кіберзлочинів</w:t>
      </w:r>
      <w:proofErr w:type="spellEnd"/>
      <w:r w:rsidRPr="008A77F3">
        <w:rPr>
          <w:rFonts w:eastAsia="Times New Roman" w:cstheme="minorHAnsi"/>
          <w:i/>
          <w:iCs/>
          <w:color w:val="222222"/>
          <w:szCs w:val="28"/>
          <w:shd w:val="clear" w:color="auto" w:fill="FFFFFF"/>
          <w:lang w:val="uk-UA" w:eastAsia="ii-CN"/>
        </w:rPr>
        <w:t xml:space="preserve">. Виявлено основні проблемі, з якими стикаються державні органи в боротьбі з кіберзлочинністю, такі як недостатнє фінансування, брак кваліфікованих кадрів </w:t>
      </w:r>
      <w:r w:rsidR="00137DF3">
        <w:rPr>
          <w:rFonts w:eastAsia="Times New Roman" w:cstheme="minorHAnsi"/>
          <w:i/>
          <w:iCs/>
          <w:color w:val="222222"/>
          <w:szCs w:val="28"/>
          <w:shd w:val="clear" w:color="auto" w:fill="FFFFFF"/>
          <w:lang w:val="uk-UA" w:eastAsia="ii-CN"/>
        </w:rPr>
        <w:t>і</w:t>
      </w:r>
      <w:r w:rsidRPr="008A77F3">
        <w:rPr>
          <w:rFonts w:eastAsia="Times New Roman" w:cstheme="minorHAnsi"/>
          <w:i/>
          <w:iCs/>
          <w:color w:val="222222"/>
          <w:szCs w:val="28"/>
          <w:shd w:val="clear" w:color="auto" w:fill="FFFFFF"/>
          <w:lang w:val="uk-UA" w:eastAsia="ii-CN"/>
        </w:rPr>
        <w:t xml:space="preserve"> технологічні обмеження. Розглянуто вплив міжнародних кіберзагроз на національну безпеку України та надано пропозиції щодо вдосконалення державних механізмів, включаючи підвищення рівня освіти та підготовки фахівців у сфері кібербезпеки.</w:t>
      </w:r>
      <w:r>
        <w:rPr>
          <w:rFonts w:eastAsia="Times New Roman" w:cstheme="minorHAnsi"/>
          <w:color w:val="222222"/>
          <w:szCs w:val="28"/>
          <w:shd w:val="clear" w:color="auto" w:fill="FFFFFF"/>
          <w:lang w:val="uk-UA" w:eastAsia="ii-CN"/>
        </w:rPr>
        <w:t xml:space="preserve"> </w:t>
      </w:r>
      <w:r w:rsidRPr="008A77F3">
        <w:rPr>
          <w:rFonts w:eastAsia="Times New Roman" w:cstheme="minorHAnsi"/>
          <w:color w:val="222222"/>
          <w:szCs w:val="28"/>
          <w:shd w:val="clear" w:color="auto" w:fill="FFFFFF"/>
          <w:lang w:val="uk-UA" w:eastAsia="ii-CN"/>
        </w:rPr>
        <w:t>Текст: </w:t>
      </w:r>
      <w:hyperlink r:id="rId12" w:tgtFrame="_blank" w:history="1">
        <w:r w:rsidRPr="008A77F3">
          <w:rPr>
            <w:rFonts w:eastAsia="Times New Roman" w:cstheme="minorHAnsi"/>
            <w:color w:val="1155CC"/>
            <w:szCs w:val="28"/>
            <w:u w:val="single"/>
            <w:shd w:val="clear" w:color="auto" w:fill="FFFFFF"/>
            <w:lang w:val="uk-UA" w:eastAsia="ii-CN"/>
          </w:rPr>
          <w:t>https://perspectives.pp.ua/index.php/sni/article/view/31071/31038</w:t>
        </w:r>
      </w:hyperlink>
    </w:p>
    <w:p w14:paraId="33E8C663" w14:textId="77777777" w:rsidR="00D37F51" w:rsidRDefault="00D37F51" w:rsidP="00C234DA">
      <w:pPr>
        <w:pStyle w:val="a9"/>
        <w:numPr>
          <w:ilvl w:val="0"/>
          <w:numId w:val="1"/>
        </w:numPr>
        <w:ind w:left="0" w:firstLine="567"/>
        <w:rPr>
          <w:lang w:val="uk-UA"/>
        </w:rPr>
      </w:pPr>
      <w:proofErr w:type="spellStart"/>
      <w:r w:rsidRPr="00C234DA">
        <w:rPr>
          <w:b/>
          <w:bCs/>
        </w:rPr>
        <w:t>Ільченко</w:t>
      </w:r>
      <w:proofErr w:type="spellEnd"/>
      <w:r w:rsidRPr="00C234DA">
        <w:rPr>
          <w:b/>
          <w:bCs/>
        </w:rPr>
        <w:t xml:space="preserve"> Ю. О. </w:t>
      </w:r>
      <w:proofErr w:type="spellStart"/>
      <w:r w:rsidRPr="00C234DA">
        <w:rPr>
          <w:b/>
          <w:bCs/>
        </w:rPr>
        <w:t>Застосування</w:t>
      </w:r>
      <w:proofErr w:type="spellEnd"/>
      <w:r w:rsidRPr="00C234DA">
        <w:rPr>
          <w:b/>
          <w:bCs/>
        </w:rPr>
        <w:t xml:space="preserve"> </w:t>
      </w:r>
      <w:proofErr w:type="spellStart"/>
      <w:r w:rsidRPr="00C234DA">
        <w:rPr>
          <w:b/>
          <w:bCs/>
        </w:rPr>
        <w:t>технологій</w:t>
      </w:r>
      <w:proofErr w:type="spellEnd"/>
      <w:r w:rsidRPr="00C234DA">
        <w:rPr>
          <w:b/>
          <w:bCs/>
        </w:rPr>
        <w:t xml:space="preserve"> штучного </w:t>
      </w:r>
      <w:proofErr w:type="spellStart"/>
      <w:r w:rsidRPr="00C234DA">
        <w:rPr>
          <w:b/>
          <w:bCs/>
        </w:rPr>
        <w:t>інтелекту</w:t>
      </w:r>
      <w:proofErr w:type="spellEnd"/>
      <w:r w:rsidRPr="00C234DA">
        <w:rPr>
          <w:b/>
          <w:bCs/>
        </w:rPr>
        <w:t xml:space="preserve"> в </w:t>
      </w:r>
      <w:proofErr w:type="spellStart"/>
      <w:r w:rsidRPr="00C234DA">
        <w:rPr>
          <w:b/>
          <w:bCs/>
        </w:rPr>
        <w:t>інформаційній</w:t>
      </w:r>
      <w:proofErr w:type="spellEnd"/>
      <w:r w:rsidRPr="00C234DA">
        <w:rPr>
          <w:b/>
          <w:bCs/>
        </w:rPr>
        <w:t xml:space="preserve"> </w:t>
      </w:r>
      <w:proofErr w:type="spellStart"/>
      <w:r w:rsidRPr="00C234DA">
        <w:rPr>
          <w:b/>
          <w:bCs/>
        </w:rPr>
        <w:t>війні</w:t>
      </w:r>
      <w:proofErr w:type="spellEnd"/>
      <w:r w:rsidRPr="00C234DA">
        <w:rPr>
          <w:b/>
          <w:bCs/>
        </w:rPr>
        <w:t xml:space="preserve"> </w:t>
      </w:r>
      <w:proofErr w:type="spellStart"/>
      <w:r w:rsidRPr="00C234DA">
        <w:rPr>
          <w:b/>
          <w:bCs/>
        </w:rPr>
        <w:t>рф</w:t>
      </w:r>
      <w:proofErr w:type="spellEnd"/>
      <w:r w:rsidRPr="00C234DA">
        <w:rPr>
          <w:b/>
          <w:bCs/>
        </w:rPr>
        <w:t xml:space="preserve"> </w:t>
      </w:r>
      <w:proofErr w:type="spellStart"/>
      <w:r w:rsidRPr="00C234DA">
        <w:rPr>
          <w:b/>
          <w:bCs/>
        </w:rPr>
        <w:t>проти</w:t>
      </w:r>
      <w:proofErr w:type="spellEnd"/>
      <w:r w:rsidRPr="00C234DA">
        <w:rPr>
          <w:b/>
          <w:bCs/>
        </w:rPr>
        <w:t xml:space="preserve"> </w:t>
      </w:r>
      <w:proofErr w:type="spellStart"/>
      <w:r w:rsidRPr="00C234DA">
        <w:rPr>
          <w:b/>
          <w:bCs/>
        </w:rPr>
        <w:t>України</w:t>
      </w:r>
      <w:proofErr w:type="spellEnd"/>
      <w:r w:rsidRPr="00C234DA">
        <w:rPr>
          <w:b/>
          <w:bCs/>
        </w:rPr>
        <w:t xml:space="preserve"> </w:t>
      </w:r>
      <w:r w:rsidRPr="00EC06C8">
        <w:t>[</w:t>
      </w:r>
      <w:proofErr w:type="spellStart"/>
      <w:r w:rsidRPr="00EC06C8">
        <w:t>Електронний</w:t>
      </w:r>
      <w:proofErr w:type="spellEnd"/>
      <w:r w:rsidRPr="00EC06C8">
        <w:t xml:space="preserve"> ресурс] / Ю.</w:t>
      </w:r>
      <w:r>
        <w:rPr>
          <w:lang w:val="uk-UA"/>
        </w:rPr>
        <w:t xml:space="preserve"> </w:t>
      </w:r>
      <w:r w:rsidRPr="00EC06C8">
        <w:t>О.</w:t>
      </w:r>
      <w:r>
        <w:rPr>
          <w:lang w:val="uk-UA"/>
        </w:rPr>
        <w:t xml:space="preserve"> </w:t>
      </w:r>
      <w:proofErr w:type="spellStart"/>
      <w:r w:rsidRPr="00EC06C8">
        <w:lastRenderedPageBreak/>
        <w:t>Ільченко</w:t>
      </w:r>
      <w:proofErr w:type="spellEnd"/>
      <w:r w:rsidRPr="00EC06C8">
        <w:t xml:space="preserve"> // Наук. </w:t>
      </w:r>
      <w:proofErr w:type="spellStart"/>
      <w:r w:rsidRPr="00EC06C8">
        <w:t>вісн</w:t>
      </w:r>
      <w:proofErr w:type="spellEnd"/>
      <w:r w:rsidRPr="00EC06C8">
        <w:t xml:space="preserve">. Ужгород. нац. ун-ту. </w:t>
      </w:r>
      <w:proofErr w:type="spellStart"/>
      <w:proofErr w:type="gramStart"/>
      <w:r w:rsidRPr="00EC06C8">
        <w:t>Серія</w:t>
      </w:r>
      <w:proofErr w:type="spellEnd"/>
      <w:r w:rsidRPr="00EC06C8">
        <w:t xml:space="preserve"> :</w:t>
      </w:r>
      <w:proofErr w:type="gramEnd"/>
      <w:r w:rsidRPr="00EC06C8">
        <w:t xml:space="preserve"> Право : </w:t>
      </w:r>
      <w:proofErr w:type="spellStart"/>
      <w:r w:rsidRPr="00EC06C8">
        <w:t>зб</w:t>
      </w:r>
      <w:proofErr w:type="spellEnd"/>
      <w:r w:rsidRPr="00EC06C8">
        <w:t xml:space="preserve"> наук. пр. – 2025. – Т.</w:t>
      </w:r>
      <w:r>
        <w:rPr>
          <w:lang w:val="uk-UA"/>
        </w:rPr>
        <w:t xml:space="preserve"> </w:t>
      </w:r>
      <w:r w:rsidRPr="00EC06C8">
        <w:t>3, №</w:t>
      </w:r>
      <w:r>
        <w:rPr>
          <w:lang w:val="uk-UA"/>
        </w:rPr>
        <w:t> </w:t>
      </w:r>
      <w:r w:rsidRPr="00EC06C8">
        <w:t>91. – С.</w:t>
      </w:r>
      <w:r>
        <w:rPr>
          <w:lang w:val="uk-UA"/>
        </w:rPr>
        <w:t xml:space="preserve"> </w:t>
      </w:r>
      <w:r w:rsidRPr="00EC06C8">
        <w:t xml:space="preserve">87-93. </w:t>
      </w:r>
      <w:proofErr w:type="spellStart"/>
      <w:r w:rsidRPr="00C234DA">
        <w:rPr>
          <w:i/>
          <w:iCs/>
        </w:rPr>
        <w:t>Проаналізовано</w:t>
      </w:r>
      <w:proofErr w:type="spellEnd"/>
      <w:r w:rsidRPr="00C234DA">
        <w:rPr>
          <w:i/>
          <w:iCs/>
        </w:rPr>
        <w:t xml:space="preserve"> </w:t>
      </w:r>
      <w:proofErr w:type="spellStart"/>
      <w:r w:rsidRPr="00C234DA">
        <w:rPr>
          <w:i/>
          <w:iCs/>
        </w:rPr>
        <w:t>особливості</w:t>
      </w:r>
      <w:proofErr w:type="spellEnd"/>
      <w:r w:rsidRPr="00C234DA">
        <w:rPr>
          <w:i/>
          <w:iCs/>
        </w:rPr>
        <w:t xml:space="preserve"> </w:t>
      </w:r>
      <w:proofErr w:type="spellStart"/>
      <w:r w:rsidRPr="00C234DA">
        <w:rPr>
          <w:i/>
          <w:iCs/>
        </w:rPr>
        <w:t>застосування</w:t>
      </w:r>
      <w:proofErr w:type="spellEnd"/>
      <w:r w:rsidRPr="00C234DA">
        <w:rPr>
          <w:i/>
          <w:iCs/>
        </w:rPr>
        <w:t xml:space="preserve"> </w:t>
      </w:r>
      <w:proofErr w:type="spellStart"/>
      <w:r w:rsidRPr="00C234DA">
        <w:rPr>
          <w:i/>
          <w:iCs/>
        </w:rPr>
        <w:t>технологій</w:t>
      </w:r>
      <w:proofErr w:type="spellEnd"/>
      <w:r w:rsidRPr="00C234DA">
        <w:rPr>
          <w:i/>
          <w:iCs/>
        </w:rPr>
        <w:t xml:space="preserve"> штучного </w:t>
      </w:r>
      <w:proofErr w:type="spellStart"/>
      <w:r w:rsidRPr="00C234DA">
        <w:rPr>
          <w:i/>
          <w:iCs/>
        </w:rPr>
        <w:t>інтелекту</w:t>
      </w:r>
      <w:proofErr w:type="spellEnd"/>
      <w:r w:rsidRPr="00C234DA">
        <w:rPr>
          <w:i/>
          <w:iCs/>
        </w:rPr>
        <w:t xml:space="preserve"> в </w:t>
      </w:r>
      <w:proofErr w:type="spellStart"/>
      <w:r w:rsidRPr="00C234DA">
        <w:rPr>
          <w:i/>
          <w:iCs/>
        </w:rPr>
        <w:t>інформаційній</w:t>
      </w:r>
      <w:proofErr w:type="spellEnd"/>
      <w:r w:rsidRPr="00C234DA">
        <w:rPr>
          <w:i/>
          <w:iCs/>
        </w:rPr>
        <w:t xml:space="preserve"> </w:t>
      </w:r>
      <w:proofErr w:type="spellStart"/>
      <w:r w:rsidRPr="00C234DA">
        <w:rPr>
          <w:i/>
          <w:iCs/>
        </w:rPr>
        <w:t>війні</w:t>
      </w:r>
      <w:proofErr w:type="spellEnd"/>
      <w:r w:rsidRPr="00C234DA">
        <w:rPr>
          <w:i/>
          <w:iCs/>
        </w:rPr>
        <w:t xml:space="preserve">, яку РФ </w:t>
      </w:r>
      <w:proofErr w:type="spellStart"/>
      <w:r w:rsidRPr="00C234DA">
        <w:rPr>
          <w:i/>
          <w:iCs/>
        </w:rPr>
        <w:t>веде</w:t>
      </w:r>
      <w:proofErr w:type="spellEnd"/>
      <w:r w:rsidRPr="00C234DA">
        <w:rPr>
          <w:i/>
          <w:iCs/>
        </w:rPr>
        <w:t xml:space="preserve"> </w:t>
      </w:r>
      <w:proofErr w:type="spellStart"/>
      <w:r w:rsidRPr="00C234DA">
        <w:rPr>
          <w:i/>
          <w:iCs/>
        </w:rPr>
        <w:t>проти</w:t>
      </w:r>
      <w:proofErr w:type="spellEnd"/>
      <w:r w:rsidRPr="00C234DA">
        <w:rPr>
          <w:i/>
          <w:iCs/>
        </w:rPr>
        <w:t xml:space="preserve"> </w:t>
      </w:r>
      <w:proofErr w:type="spellStart"/>
      <w:r w:rsidRPr="00C234DA">
        <w:rPr>
          <w:i/>
          <w:iCs/>
        </w:rPr>
        <w:t>України</w:t>
      </w:r>
      <w:proofErr w:type="spellEnd"/>
      <w:r w:rsidRPr="00C234DA">
        <w:rPr>
          <w:i/>
          <w:iCs/>
        </w:rPr>
        <w:t xml:space="preserve"> в </w:t>
      </w:r>
      <w:proofErr w:type="spellStart"/>
      <w:r w:rsidRPr="00C234DA">
        <w:rPr>
          <w:i/>
          <w:iCs/>
        </w:rPr>
        <w:t>умовах</w:t>
      </w:r>
      <w:proofErr w:type="spellEnd"/>
      <w:r w:rsidRPr="00C234DA">
        <w:rPr>
          <w:i/>
          <w:iCs/>
        </w:rPr>
        <w:t xml:space="preserve"> </w:t>
      </w:r>
      <w:proofErr w:type="spellStart"/>
      <w:r w:rsidRPr="00C234DA">
        <w:rPr>
          <w:i/>
          <w:iCs/>
        </w:rPr>
        <w:t>повномасштабної</w:t>
      </w:r>
      <w:proofErr w:type="spellEnd"/>
      <w:r w:rsidRPr="00C234DA">
        <w:rPr>
          <w:i/>
          <w:iCs/>
        </w:rPr>
        <w:t xml:space="preserve"> </w:t>
      </w:r>
      <w:proofErr w:type="spellStart"/>
      <w:r w:rsidRPr="00C234DA">
        <w:rPr>
          <w:i/>
          <w:iCs/>
        </w:rPr>
        <w:t>агресії</w:t>
      </w:r>
      <w:proofErr w:type="spellEnd"/>
      <w:r w:rsidRPr="00C234DA">
        <w:rPr>
          <w:i/>
          <w:iCs/>
        </w:rPr>
        <w:t xml:space="preserve"> з 2022 р. Акцент </w:t>
      </w:r>
      <w:proofErr w:type="spellStart"/>
      <w:r w:rsidRPr="00C234DA">
        <w:rPr>
          <w:i/>
          <w:iCs/>
        </w:rPr>
        <w:t>зроблено</w:t>
      </w:r>
      <w:proofErr w:type="spellEnd"/>
      <w:r w:rsidRPr="00C234DA">
        <w:rPr>
          <w:i/>
          <w:iCs/>
        </w:rPr>
        <w:t xml:space="preserve"> на </w:t>
      </w:r>
      <w:proofErr w:type="spellStart"/>
      <w:r w:rsidRPr="00C234DA">
        <w:rPr>
          <w:i/>
          <w:iCs/>
        </w:rPr>
        <w:t>ролі</w:t>
      </w:r>
      <w:proofErr w:type="spellEnd"/>
      <w:r w:rsidRPr="00C234DA">
        <w:rPr>
          <w:i/>
          <w:iCs/>
        </w:rPr>
        <w:t xml:space="preserve"> </w:t>
      </w:r>
      <w:proofErr w:type="spellStart"/>
      <w:r w:rsidRPr="00C234DA">
        <w:rPr>
          <w:i/>
          <w:iCs/>
        </w:rPr>
        <w:t>алгоритмів</w:t>
      </w:r>
      <w:proofErr w:type="spellEnd"/>
      <w:r w:rsidRPr="00C234DA">
        <w:rPr>
          <w:i/>
          <w:iCs/>
        </w:rPr>
        <w:t xml:space="preserve"> машинного </w:t>
      </w:r>
      <w:proofErr w:type="spellStart"/>
      <w:r w:rsidRPr="00C234DA">
        <w:rPr>
          <w:i/>
          <w:iCs/>
        </w:rPr>
        <w:t>навчання</w:t>
      </w:r>
      <w:proofErr w:type="spellEnd"/>
      <w:r w:rsidRPr="00C234DA">
        <w:rPr>
          <w:i/>
          <w:iCs/>
        </w:rPr>
        <w:t xml:space="preserve">, </w:t>
      </w:r>
      <w:proofErr w:type="spellStart"/>
      <w:r w:rsidRPr="00C234DA">
        <w:rPr>
          <w:i/>
          <w:iCs/>
        </w:rPr>
        <w:t>генеративних</w:t>
      </w:r>
      <w:proofErr w:type="spellEnd"/>
      <w:r w:rsidRPr="00C234DA">
        <w:rPr>
          <w:i/>
          <w:iCs/>
        </w:rPr>
        <w:t xml:space="preserve"> </w:t>
      </w:r>
      <w:proofErr w:type="spellStart"/>
      <w:r w:rsidRPr="00C234DA">
        <w:rPr>
          <w:i/>
          <w:iCs/>
        </w:rPr>
        <w:t>мовних</w:t>
      </w:r>
      <w:proofErr w:type="spellEnd"/>
      <w:r w:rsidRPr="00C234DA">
        <w:rPr>
          <w:i/>
          <w:iCs/>
        </w:rPr>
        <w:t xml:space="preserve"> моделей, </w:t>
      </w:r>
      <w:proofErr w:type="spellStart"/>
      <w:r w:rsidRPr="00C234DA">
        <w:rPr>
          <w:i/>
          <w:iCs/>
        </w:rPr>
        <w:t>deepfake-технологій</w:t>
      </w:r>
      <w:proofErr w:type="spellEnd"/>
      <w:r w:rsidRPr="00C234DA">
        <w:rPr>
          <w:i/>
          <w:iCs/>
        </w:rPr>
        <w:t xml:space="preserve"> та </w:t>
      </w:r>
      <w:proofErr w:type="spellStart"/>
      <w:r w:rsidRPr="00C234DA">
        <w:rPr>
          <w:i/>
          <w:iCs/>
        </w:rPr>
        <w:t>аналітики</w:t>
      </w:r>
      <w:proofErr w:type="spellEnd"/>
      <w:r w:rsidRPr="00C234DA">
        <w:rPr>
          <w:i/>
          <w:iCs/>
        </w:rPr>
        <w:t xml:space="preserve"> великих </w:t>
      </w:r>
      <w:proofErr w:type="spellStart"/>
      <w:r w:rsidRPr="00C234DA">
        <w:rPr>
          <w:i/>
          <w:iCs/>
        </w:rPr>
        <w:t>даних</w:t>
      </w:r>
      <w:proofErr w:type="spellEnd"/>
      <w:r w:rsidRPr="00C234DA">
        <w:rPr>
          <w:i/>
          <w:iCs/>
        </w:rPr>
        <w:t xml:space="preserve"> у </w:t>
      </w:r>
      <w:proofErr w:type="spellStart"/>
      <w:r w:rsidRPr="00C234DA">
        <w:rPr>
          <w:i/>
          <w:iCs/>
        </w:rPr>
        <w:t>формуванні</w:t>
      </w:r>
      <w:proofErr w:type="spellEnd"/>
      <w:r w:rsidRPr="00C234DA">
        <w:rPr>
          <w:i/>
          <w:iCs/>
        </w:rPr>
        <w:t xml:space="preserve"> </w:t>
      </w:r>
      <w:proofErr w:type="spellStart"/>
      <w:r w:rsidRPr="00C234DA">
        <w:rPr>
          <w:i/>
          <w:iCs/>
        </w:rPr>
        <w:t>фейкового</w:t>
      </w:r>
      <w:proofErr w:type="spellEnd"/>
      <w:r w:rsidRPr="00C234DA">
        <w:rPr>
          <w:i/>
          <w:iCs/>
        </w:rPr>
        <w:t xml:space="preserve"> контенту, </w:t>
      </w:r>
      <w:proofErr w:type="spellStart"/>
      <w:r w:rsidRPr="00C234DA">
        <w:rPr>
          <w:i/>
          <w:iCs/>
        </w:rPr>
        <w:t>маніпулюванні</w:t>
      </w:r>
      <w:proofErr w:type="spellEnd"/>
      <w:r w:rsidRPr="00C234DA">
        <w:rPr>
          <w:i/>
          <w:iCs/>
        </w:rPr>
        <w:t xml:space="preserve"> </w:t>
      </w:r>
      <w:proofErr w:type="spellStart"/>
      <w:r w:rsidRPr="00C234DA">
        <w:rPr>
          <w:i/>
          <w:iCs/>
        </w:rPr>
        <w:t>громадською</w:t>
      </w:r>
      <w:proofErr w:type="spellEnd"/>
      <w:r w:rsidRPr="00C234DA">
        <w:rPr>
          <w:i/>
          <w:iCs/>
        </w:rPr>
        <w:t xml:space="preserve"> </w:t>
      </w:r>
      <w:proofErr w:type="spellStart"/>
      <w:r w:rsidRPr="00C234DA">
        <w:rPr>
          <w:i/>
          <w:iCs/>
        </w:rPr>
        <w:t>думкою</w:t>
      </w:r>
      <w:proofErr w:type="spellEnd"/>
      <w:r w:rsidRPr="00C234DA">
        <w:rPr>
          <w:i/>
          <w:iCs/>
        </w:rPr>
        <w:t xml:space="preserve"> та </w:t>
      </w:r>
      <w:proofErr w:type="spellStart"/>
      <w:r w:rsidRPr="00C234DA">
        <w:rPr>
          <w:i/>
          <w:iCs/>
        </w:rPr>
        <w:t>підриві</w:t>
      </w:r>
      <w:proofErr w:type="spellEnd"/>
      <w:r w:rsidRPr="00C234DA">
        <w:rPr>
          <w:i/>
          <w:iCs/>
        </w:rPr>
        <w:t xml:space="preserve"> </w:t>
      </w:r>
      <w:proofErr w:type="spellStart"/>
      <w:r w:rsidRPr="00C234DA">
        <w:rPr>
          <w:i/>
          <w:iCs/>
        </w:rPr>
        <w:t>довіри</w:t>
      </w:r>
      <w:proofErr w:type="spellEnd"/>
      <w:r w:rsidRPr="00C234DA">
        <w:rPr>
          <w:i/>
          <w:iCs/>
        </w:rPr>
        <w:t xml:space="preserve"> до </w:t>
      </w:r>
      <w:proofErr w:type="spellStart"/>
      <w:r w:rsidRPr="00C234DA">
        <w:rPr>
          <w:i/>
          <w:iCs/>
        </w:rPr>
        <w:t>українських</w:t>
      </w:r>
      <w:proofErr w:type="spellEnd"/>
      <w:r w:rsidRPr="00C234DA">
        <w:rPr>
          <w:i/>
          <w:iCs/>
        </w:rPr>
        <w:t xml:space="preserve"> </w:t>
      </w:r>
      <w:proofErr w:type="spellStart"/>
      <w:r w:rsidRPr="00C234DA">
        <w:rPr>
          <w:i/>
          <w:iCs/>
        </w:rPr>
        <w:t>інституцій</w:t>
      </w:r>
      <w:proofErr w:type="spellEnd"/>
      <w:r w:rsidRPr="00C234DA">
        <w:rPr>
          <w:i/>
          <w:iCs/>
        </w:rPr>
        <w:t xml:space="preserve"> і </w:t>
      </w:r>
      <w:proofErr w:type="spellStart"/>
      <w:r w:rsidRPr="00C234DA">
        <w:rPr>
          <w:i/>
          <w:iCs/>
        </w:rPr>
        <w:t>міжнародних</w:t>
      </w:r>
      <w:proofErr w:type="spellEnd"/>
      <w:r w:rsidRPr="00C234DA">
        <w:rPr>
          <w:i/>
          <w:iCs/>
        </w:rPr>
        <w:t xml:space="preserve"> </w:t>
      </w:r>
      <w:proofErr w:type="spellStart"/>
      <w:r w:rsidRPr="00C234DA">
        <w:rPr>
          <w:i/>
          <w:iCs/>
        </w:rPr>
        <w:t>партнерів</w:t>
      </w:r>
      <w:proofErr w:type="spellEnd"/>
      <w:r w:rsidRPr="00C234DA">
        <w:rPr>
          <w:i/>
          <w:iCs/>
        </w:rPr>
        <w:t xml:space="preserve">. </w:t>
      </w:r>
      <w:proofErr w:type="spellStart"/>
      <w:r w:rsidRPr="00C234DA">
        <w:rPr>
          <w:i/>
          <w:iCs/>
        </w:rPr>
        <w:t>Розглянуто</w:t>
      </w:r>
      <w:proofErr w:type="spellEnd"/>
      <w:r w:rsidRPr="00C234DA">
        <w:rPr>
          <w:i/>
          <w:iCs/>
        </w:rPr>
        <w:t xml:space="preserve"> </w:t>
      </w:r>
      <w:proofErr w:type="spellStart"/>
      <w:r w:rsidRPr="00C234DA">
        <w:rPr>
          <w:i/>
          <w:iCs/>
        </w:rPr>
        <w:t>механізми</w:t>
      </w:r>
      <w:proofErr w:type="spellEnd"/>
      <w:r w:rsidRPr="00C234DA">
        <w:rPr>
          <w:i/>
          <w:iCs/>
        </w:rPr>
        <w:t xml:space="preserve"> </w:t>
      </w:r>
      <w:proofErr w:type="spellStart"/>
      <w:r w:rsidRPr="00C234DA">
        <w:rPr>
          <w:i/>
          <w:iCs/>
        </w:rPr>
        <w:t>поширення</w:t>
      </w:r>
      <w:proofErr w:type="spellEnd"/>
      <w:r w:rsidRPr="00C234DA">
        <w:rPr>
          <w:i/>
          <w:iCs/>
        </w:rPr>
        <w:t xml:space="preserve"> </w:t>
      </w:r>
      <w:proofErr w:type="spellStart"/>
      <w:r w:rsidRPr="00C234DA">
        <w:rPr>
          <w:i/>
          <w:iCs/>
        </w:rPr>
        <w:t>дезінформації</w:t>
      </w:r>
      <w:proofErr w:type="spellEnd"/>
      <w:r w:rsidRPr="00C234DA">
        <w:rPr>
          <w:i/>
          <w:iCs/>
        </w:rPr>
        <w:t xml:space="preserve">, </w:t>
      </w:r>
      <w:proofErr w:type="spellStart"/>
      <w:r w:rsidRPr="00C234DA">
        <w:rPr>
          <w:i/>
          <w:iCs/>
        </w:rPr>
        <w:t>функціонування</w:t>
      </w:r>
      <w:proofErr w:type="spellEnd"/>
      <w:r w:rsidRPr="00C234DA">
        <w:rPr>
          <w:i/>
          <w:iCs/>
        </w:rPr>
        <w:t xml:space="preserve"> бот-</w:t>
      </w:r>
      <w:proofErr w:type="spellStart"/>
      <w:r w:rsidRPr="00C234DA">
        <w:rPr>
          <w:i/>
          <w:iCs/>
        </w:rPr>
        <w:t>мереж</w:t>
      </w:r>
      <w:proofErr w:type="spellEnd"/>
      <w:r w:rsidRPr="00C234DA">
        <w:rPr>
          <w:i/>
          <w:iCs/>
        </w:rPr>
        <w:t xml:space="preserve">, </w:t>
      </w:r>
      <w:proofErr w:type="spellStart"/>
      <w:r w:rsidRPr="00C234DA">
        <w:rPr>
          <w:i/>
          <w:iCs/>
        </w:rPr>
        <w:t>персоналізованих</w:t>
      </w:r>
      <w:proofErr w:type="spellEnd"/>
      <w:r w:rsidRPr="00C234DA">
        <w:rPr>
          <w:i/>
          <w:iCs/>
        </w:rPr>
        <w:t xml:space="preserve"> </w:t>
      </w:r>
      <w:proofErr w:type="spellStart"/>
      <w:r w:rsidRPr="00C234DA">
        <w:rPr>
          <w:i/>
          <w:iCs/>
        </w:rPr>
        <w:t>інформаційних</w:t>
      </w:r>
      <w:proofErr w:type="spellEnd"/>
      <w:r w:rsidRPr="00C234DA">
        <w:rPr>
          <w:i/>
          <w:iCs/>
        </w:rPr>
        <w:t xml:space="preserve"> </w:t>
      </w:r>
      <w:proofErr w:type="spellStart"/>
      <w:r w:rsidRPr="00C234DA">
        <w:rPr>
          <w:i/>
          <w:iCs/>
        </w:rPr>
        <w:t>впливів</w:t>
      </w:r>
      <w:proofErr w:type="spellEnd"/>
      <w:r w:rsidRPr="00C234DA">
        <w:rPr>
          <w:i/>
          <w:iCs/>
        </w:rPr>
        <w:t xml:space="preserve"> і </w:t>
      </w:r>
      <w:proofErr w:type="spellStart"/>
      <w:r w:rsidRPr="00C234DA">
        <w:rPr>
          <w:i/>
          <w:iCs/>
        </w:rPr>
        <w:t>використання</w:t>
      </w:r>
      <w:proofErr w:type="spellEnd"/>
      <w:r w:rsidRPr="00C234DA">
        <w:rPr>
          <w:i/>
          <w:iCs/>
        </w:rPr>
        <w:t xml:space="preserve"> ШІ у </w:t>
      </w:r>
      <w:proofErr w:type="spellStart"/>
      <w:r w:rsidRPr="00C234DA">
        <w:rPr>
          <w:i/>
          <w:iCs/>
        </w:rPr>
        <w:t>цифрових</w:t>
      </w:r>
      <w:proofErr w:type="spellEnd"/>
      <w:r w:rsidRPr="00C234DA">
        <w:rPr>
          <w:i/>
          <w:iCs/>
        </w:rPr>
        <w:t xml:space="preserve"> атаках в </w:t>
      </w:r>
      <w:proofErr w:type="spellStart"/>
      <w:r w:rsidRPr="00C234DA">
        <w:rPr>
          <w:i/>
          <w:iCs/>
        </w:rPr>
        <w:t>соціальних</w:t>
      </w:r>
      <w:proofErr w:type="spellEnd"/>
      <w:r w:rsidRPr="00C234DA">
        <w:rPr>
          <w:i/>
          <w:iCs/>
        </w:rPr>
        <w:t xml:space="preserve"> </w:t>
      </w:r>
      <w:proofErr w:type="spellStart"/>
      <w:r w:rsidRPr="00C234DA">
        <w:rPr>
          <w:i/>
          <w:iCs/>
        </w:rPr>
        <w:t>мережах</w:t>
      </w:r>
      <w:proofErr w:type="spellEnd"/>
      <w:r w:rsidRPr="00C234DA">
        <w:rPr>
          <w:i/>
          <w:iCs/>
        </w:rPr>
        <w:t xml:space="preserve"> та онлайн-</w:t>
      </w:r>
      <w:proofErr w:type="spellStart"/>
      <w:r w:rsidRPr="00C234DA">
        <w:rPr>
          <w:i/>
          <w:iCs/>
        </w:rPr>
        <w:t>медіа</w:t>
      </w:r>
      <w:proofErr w:type="spellEnd"/>
      <w:r w:rsidRPr="00C234DA">
        <w:rPr>
          <w:i/>
          <w:iCs/>
        </w:rPr>
        <w:t xml:space="preserve">. Показано, </w:t>
      </w:r>
      <w:proofErr w:type="spellStart"/>
      <w:r w:rsidRPr="00C234DA">
        <w:rPr>
          <w:i/>
          <w:iCs/>
        </w:rPr>
        <w:t>що</w:t>
      </w:r>
      <w:proofErr w:type="spellEnd"/>
      <w:r w:rsidRPr="00C234DA">
        <w:rPr>
          <w:i/>
          <w:iCs/>
        </w:rPr>
        <w:t xml:space="preserve"> </w:t>
      </w:r>
      <w:proofErr w:type="spellStart"/>
      <w:r w:rsidRPr="00C234DA">
        <w:rPr>
          <w:i/>
          <w:iCs/>
        </w:rPr>
        <w:t>такі</w:t>
      </w:r>
      <w:proofErr w:type="spellEnd"/>
      <w:r w:rsidRPr="00C234DA">
        <w:rPr>
          <w:i/>
          <w:iCs/>
        </w:rPr>
        <w:t xml:space="preserve"> </w:t>
      </w:r>
      <w:proofErr w:type="spellStart"/>
      <w:r w:rsidRPr="00C234DA">
        <w:rPr>
          <w:i/>
          <w:iCs/>
        </w:rPr>
        <w:t>технології</w:t>
      </w:r>
      <w:proofErr w:type="spellEnd"/>
      <w:r w:rsidRPr="00C234DA">
        <w:rPr>
          <w:i/>
          <w:iCs/>
        </w:rPr>
        <w:t xml:space="preserve"> </w:t>
      </w:r>
      <w:proofErr w:type="spellStart"/>
      <w:r w:rsidRPr="00C234DA">
        <w:rPr>
          <w:i/>
          <w:iCs/>
        </w:rPr>
        <w:t>сприяють</w:t>
      </w:r>
      <w:proofErr w:type="spellEnd"/>
      <w:r w:rsidRPr="00C234DA">
        <w:rPr>
          <w:i/>
          <w:iCs/>
        </w:rPr>
        <w:t xml:space="preserve"> </w:t>
      </w:r>
      <w:proofErr w:type="spellStart"/>
      <w:r w:rsidRPr="00C234DA">
        <w:rPr>
          <w:i/>
          <w:iCs/>
        </w:rPr>
        <w:t>деморалізації</w:t>
      </w:r>
      <w:proofErr w:type="spellEnd"/>
      <w:r w:rsidRPr="00C234DA">
        <w:rPr>
          <w:i/>
          <w:iCs/>
        </w:rPr>
        <w:t xml:space="preserve"> </w:t>
      </w:r>
      <w:proofErr w:type="spellStart"/>
      <w:r w:rsidRPr="00C234DA">
        <w:rPr>
          <w:i/>
          <w:iCs/>
        </w:rPr>
        <w:t>суспільства</w:t>
      </w:r>
      <w:proofErr w:type="spellEnd"/>
      <w:r w:rsidRPr="00C234DA">
        <w:rPr>
          <w:i/>
          <w:iCs/>
        </w:rPr>
        <w:t xml:space="preserve"> й </w:t>
      </w:r>
      <w:proofErr w:type="spellStart"/>
      <w:r w:rsidRPr="00C234DA">
        <w:rPr>
          <w:i/>
          <w:iCs/>
        </w:rPr>
        <w:t>послабленню</w:t>
      </w:r>
      <w:proofErr w:type="spellEnd"/>
      <w:r w:rsidRPr="00C234DA">
        <w:rPr>
          <w:i/>
          <w:iCs/>
        </w:rPr>
        <w:t xml:space="preserve"> </w:t>
      </w:r>
      <w:proofErr w:type="spellStart"/>
      <w:r w:rsidRPr="00C234DA">
        <w:rPr>
          <w:i/>
          <w:iCs/>
        </w:rPr>
        <w:t>зовнішньої</w:t>
      </w:r>
      <w:proofErr w:type="spellEnd"/>
      <w:r w:rsidRPr="00C234DA">
        <w:rPr>
          <w:i/>
          <w:iCs/>
        </w:rPr>
        <w:t xml:space="preserve"> </w:t>
      </w:r>
      <w:proofErr w:type="spellStart"/>
      <w:r w:rsidRPr="00C234DA">
        <w:rPr>
          <w:i/>
          <w:iCs/>
        </w:rPr>
        <w:t>підтримки</w:t>
      </w:r>
      <w:proofErr w:type="spellEnd"/>
      <w:r w:rsidRPr="00C234DA">
        <w:rPr>
          <w:i/>
          <w:iCs/>
        </w:rPr>
        <w:t xml:space="preserve"> </w:t>
      </w:r>
      <w:proofErr w:type="spellStart"/>
      <w:r w:rsidRPr="00C234DA">
        <w:rPr>
          <w:i/>
          <w:iCs/>
        </w:rPr>
        <w:t>України</w:t>
      </w:r>
      <w:proofErr w:type="spellEnd"/>
      <w:r w:rsidRPr="00C234DA">
        <w:rPr>
          <w:i/>
          <w:iCs/>
        </w:rPr>
        <w:t xml:space="preserve">. </w:t>
      </w:r>
      <w:proofErr w:type="spellStart"/>
      <w:r w:rsidRPr="00C234DA">
        <w:rPr>
          <w:i/>
          <w:iCs/>
        </w:rPr>
        <w:t>Окреслено</w:t>
      </w:r>
      <w:proofErr w:type="spellEnd"/>
      <w:r w:rsidRPr="00C234DA">
        <w:rPr>
          <w:i/>
          <w:iCs/>
        </w:rPr>
        <w:t xml:space="preserve"> </w:t>
      </w:r>
      <w:proofErr w:type="spellStart"/>
      <w:r w:rsidRPr="00C234DA">
        <w:rPr>
          <w:i/>
          <w:iCs/>
        </w:rPr>
        <w:t>ключові</w:t>
      </w:r>
      <w:proofErr w:type="spellEnd"/>
      <w:r w:rsidRPr="00C234DA">
        <w:rPr>
          <w:i/>
          <w:iCs/>
        </w:rPr>
        <w:t xml:space="preserve"> </w:t>
      </w:r>
      <w:proofErr w:type="spellStart"/>
      <w:r w:rsidRPr="00C234DA">
        <w:rPr>
          <w:i/>
          <w:iCs/>
        </w:rPr>
        <w:t>напрями</w:t>
      </w:r>
      <w:proofErr w:type="spellEnd"/>
      <w:r w:rsidRPr="00C234DA">
        <w:rPr>
          <w:i/>
          <w:iCs/>
        </w:rPr>
        <w:t xml:space="preserve"> </w:t>
      </w:r>
      <w:proofErr w:type="spellStart"/>
      <w:r w:rsidRPr="00C234DA">
        <w:rPr>
          <w:i/>
          <w:iCs/>
        </w:rPr>
        <w:t>протидії</w:t>
      </w:r>
      <w:proofErr w:type="spellEnd"/>
      <w:r w:rsidRPr="00C234DA">
        <w:rPr>
          <w:i/>
          <w:iCs/>
        </w:rPr>
        <w:t xml:space="preserve">: </w:t>
      </w:r>
      <w:proofErr w:type="spellStart"/>
      <w:r w:rsidRPr="00C234DA">
        <w:rPr>
          <w:i/>
          <w:iCs/>
        </w:rPr>
        <w:t>розвиток</w:t>
      </w:r>
      <w:proofErr w:type="spellEnd"/>
      <w:r w:rsidRPr="00C234DA">
        <w:rPr>
          <w:i/>
          <w:iCs/>
        </w:rPr>
        <w:t xml:space="preserve"> </w:t>
      </w:r>
      <w:proofErr w:type="spellStart"/>
      <w:r w:rsidRPr="00C234DA">
        <w:rPr>
          <w:i/>
          <w:iCs/>
        </w:rPr>
        <w:t>міжгалузевої</w:t>
      </w:r>
      <w:proofErr w:type="spellEnd"/>
      <w:r w:rsidRPr="00C234DA">
        <w:rPr>
          <w:i/>
          <w:iCs/>
        </w:rPr>
        <w:t xml:space="preserve"> </w:t>
      </w:r>
      <w:proofErr w:type="spellStart"/>
      <w:r w:rsidRPr="00C234DA">
        <w:rPr>
          <w:i/>
          <w:iCs/>
        </w:rPr>
        <w:t>співпраці</w:t>
      </w:r>
      <w:proofErr w:type="spellEnd"/>
      <w:r w:rsidRPr="00C234DA">
        <w:rPr>
          <w:i/>
          <w:iCs/>
        </w:rPr>
        <w:t xml:space="preserve">, </w:t>
      </w:r>
      <w:proofErr w:type="spellStart"/>
      <w:r w:rsidRPr="00C234DA">
        <w:rPr>
          <w:i/>
          <w:iCs/>
        </w:rPr>
        <w:t>посилення</w:t>
      </w:r>
      <w:proofErr w:type="spellEnd"/>
      <w:r w:rsidRPr="00C234DA">
        <w:rPr>
          <w:i/>
          <w:iCs/>
        </w:rPr>
        <w:t xml:space="preserve"> </w:t>
      </w:r>
      <w:proofErr w:type="spellStart"/>
      <w:r w:rsidRPr="00C234DA">
        <w:rPr>
          <w:i/>
          <w:iCs/>
        </w:rPr>
        <w:t>кібер</w:t>
      </w:r>
      <w:proofErr w:type="spellEnd"/>
      <w:r w:rsidRPr="00C234DA">
        <w:rPr>
          <w:i/>
          <w:iCs/>
        </w:rPr>
        <w:t xml:space="preserve">- та </w:t>
      </w:r>
      <w:proofErr w:type="spellStart"/>
      <w:r w:rsidRPr="00C234DA">
        <w:rPr>
          <w:i/>
          <w:iCs/>
        </w:rPr>
        <w:t>інформаційної</w:t>
      </w:r>
      <w:proofErr w:type="spellEnd"/>
      <w:r w:rsidRPr="00C234DA">
        <w:rPr>
          <w:i/>
          <w:iCs/>
        </w:rPr>
        <w:t xml:space="preserve"> </w:t>
      </w:r>
      <w:proofErr w:type="spellStart"/>
      <w:r w:rsidRPr="00C234DA">
        <w:rPr>
          <w:i/>
          <w:iCs/>
        </w:rPr>
        <w:t>безпеки</w:t>
      </w:r>
      <w:proofErr w:type="spellEnd"/>
      <w:r w:rsidRPr="00C234DA">
        <w:rPr>
          <w:i/>
          <w:iCs/>
        </w:rPr>
        <w:t xml:space="preserve">, </w:t>
      </w:r>
      <w:proofErr w:type="spellStart"/>
      <w:r w:rsidRPr="00C234DA">
        <w:rPr>
          <w:i/>
          <w:iCs/>
        </w:rPr>
        <w:t>впровадження</w:t>
      </w:r>
      <w:proofErr w:type="spellEnd"/>
      <w:r w:rsidRPr="00C234DA">
        <w:rPr>
          <w:i/>
          <w:iCs/>
        </w:rPr>
        <w:t xml:space="preserve"> систем </w:t>
      </w:r>
      <w:proofErr w:type="spellStart"/>
      <w:r w:rsidRPr="00C234DA">
        <w:rPr>
          <w:i/>
          <w:iCs/>
        </w:rPr>
        <w:t>верифікації</w:t>
      </w:r>
      <w:proofErr w:type="spellEnd"/>
      <w:r w:rsidRPr="00C234DA">
        <w:rPr>
          <w:i/>
          <w:iCs/>
        </w:rPr>
        <w:t xml:space="preserve"> </w:t>
      </w:r>
      <w:proofErr w:type="spellStart"/>
      <w:r w:rsidRPr="00C234DA">
        <w:rPr>
          <w:i/>
          <w:iCs/>
        </w:rPr>
        <w:t>даних</w:t>
      </w:r>
      <w:proofErr w:type="spellEnd"/>
      <w:r w:rsidRPr="00C234DA">
        <w:rPr>
          <w:i/>
          <w:iCs/>
        </w:rPr>
        <w:t xml:space="preserve">, </w:t>
      </w:r>
      <w:proofErr w:type="spellStart"/>
      <w:r w:rsidRPr="00C234DA">
        <w:rPr>
          <w:i/>
          <w:iCs/>
        </w:rPr>
        <w:t>підвищення</w:t>
      </w:r>
      <w:proofErr w:type="spellEnd"/>
      <w:r w:rsidRPr="00C234DA">
        <w:rPr>
          <w:i/>
          <w:iCs/>
        </w:rPr>
        <w:t xml:space="preserve"> </w:t>
      </w:r>
      <w:proofErr w:type="spellStart"/>
      <w:r w:rsidRPr="00C234DA">
        <w:rPr>
          <w:i/>
          <w:iCs/>
        </w:rPr>
        <w:t>цифрової</w:t>
      </w:r>
      <w:proofErr w:type="spellEnd"/>
      <w:r w:rsidRPr="00C234DA">
        <w:rPr>
          <w:i/>
          <w:iCs/>
        </w:rPr>
        <w:t xml:space="preserve"> й </w:t>
      </w:r>
      <w:proofErr w:type="spellStart"/>
      <w:r w:rsidRPr="00C234DA">
        <w:rPr>
          <w:i/>
          <w:iCs/>
        </w:rPr>
        <w:t>медіаграмотності</w:t>
      </w:r>
      <w:proofErr w:type="spellEnd"/>
      <w:r w:rsidRPr="00C234DA">
        <w:rPr>
          <w:i/>
          <w:iCs/>
        </w:rPr>
        <w:t xml:space="preserve"> </w:t>
      </w:r>
      <w:proofErr w:type="spellStart"/>
      <w:r w:rsidRPr="00C234DA">
        <w:rPr>
          <w:i/>
          <w:iCs/>
        </w:rPr>
        <w:t>населення</w:t>
      </w:r>
      <w:proofErr w:type="spellEnd"/>
      <w:r w:rsidRPr="00C234DA">
        <w:rPr>
          <w:i/>
          <w:iCs/>
        </w:rPr>
        <w:t xml:space="preserve">. </w:t>
      </w:r>
      <w:proofErr w:type="spellStart"/>
      <w:r w:rsidRPr="00C234DA">
        <w:rPr>
          <w:i/>
          <w:iCs/>
        </w:rPr>
        <w:t>Зроблено</w:t>
      </w:r>
      <w:proofErr w:type="spellEnd"/>
      <w:r w:rsidRPr="00C234DA">
        <w:rPr>
          <w:i/>
          <w:iCs/>
        </w:rPr>
        <w:t xml:space="preserve"> </w:t>
      </w:r>
      <w:proofErr w:type="spellStart"/>
      <w:r w:rsidRPr="00C234DA">
        <w:rPr>
          <w:i/>
          <w:iCs/>
        </w:rPr>
        <w:t>висновок</w:t>
      </w:r>
      <w:proofErr w:type="spellEnd"/>
      <w:r w:rsidRPr="00C234DA">
        <w:rPr>
          <w:i/>
          <w:iCs/>
        </w:rPr>
        <w:t xml:space="preserve"> про </w:t>
      </w:r>
      <w:proofErr w:type="spellStart"/>
      <w:r w:rsidRPr="00C234DA">
        <w:rPr>
          <w:i/>
          <w:iCs/>
        </w:rPr>
        <w:t>можливість</w:t>
      </w:r>
      <w:proofErr w:type="spellEnd"/>
      <w:r w:rsidRPr="00C234DA">
        <w:rPr>
          <w:i/>
          <w:iCs/>
        </w:rPr>
        <w:t xml:space="preserve"> </w:t>
      </w:r>
      <w:proofErr w:type="spellStart"/>
      <w:r w:rsidRPr="00C234DA">
        <w:rPr>
          <w:i/>
          <w:iCs/>
        </w:rPr>
        <w:t>використання</w:t>
      </w:r>
      <w:proofErr w:type="spellEnd"/>
      <w:r w:rsidRPr="00C234DA">
        <w:rPr>
          <w:i/>
          <w:iCs/>
        </w:rPr>
        <w:t xml:space="preserve"> ШІ як </w:t>
      </w:r>
      <w:proofErr w:type="spellStart"/>
      <w:r w:rsidRPr="00C234DA">
        <w:rPr>
          <w:i/>
          <w:iCs/>
        </w:rPr>
        <w:t>ефективного</w:t>
      </w:r>
      <w:proofErr w:type="spellEnd"/>
      <w:r w:rsidRPr="00C234DA">
        <w:rPr>
          <w:i/>
          <w:iCs/>
        </w:rPr>
        <w:t xml:space="preserve"> </w:t>
      </w:r>
      <w:proofErr w:type="spellStart"/>
      <w:r w:rsidRPr="00C234DA">
        <w:rPr>
          <w:i/>
          <w:iCs/>
        </w:rPr>
        <w:t>інструменту</w:t>
      </w:r>
      <w:proofErr w:type="spellEnd"/>
      <w:r w:rsidRPr="00C234DA">
        <w:rPr>
          <w:i/>
          <w:iCs/>
        </w:rPr>
        <w:t xml:space="preserve"> </w:t>
      </w:r>
      <w:proofErr w:type="spellStart"/>
      <w:r w:rsidRPr="00C234DA">
        <w:rPr>
          <w:i/>
          <w:iCs/>
        </w:rPr>
        <w:t>захисту</w:t>
      </w:r>
      <w:proofErr w:type="spellEnd"/>
      <w:r w:rsidRPr="00C234DA">
        <w:rPr>
          <w:i/>
          <w:iCs/>
        </w:rPr>
        <w:t xml:space="preserve"> </w:t>
      </w:r>
      <w:proofErr w:type="spellStart"/>
      <w:r w:rsidRPr="00C234DA">
        <w:rPr>
          <w:i/>
          <w:iCs/>
        </w:rPr>
        <w:t>демократичних</w:t>
      </w:r>
      <w:proofErr w:type="spellEnd"/>
      <w:r w:rsidRPr="00C234DA">
        <w:rPr>
          <w:i/>
          <w:iCs/>
        </w:rPr>
        <w:t xml:space="preserve"> держав у </w:t>
      </w:r>
      <w:proofErr w:type="spellStart"/>
      <w:r w:rsidRPr="00C234DA">
        <w:rPr>
          <w:i/>
          <w:iCs/>
        </w:rPr>
        <w:t>сучасному</w:t>
      </w:r>
      <w:proofErr w:type="spellEnd"/>
      <w:r w:rsidRPr="00C234DA">
        <w:rPr>
          <w:i/>
          <w:iCs/>
        </w:rPr>
        <w:t xml:space="preserve"> </w:t>
      </w:r>
      <w:proofErr w:type="spellStart"/>
      <w:r w:rsidRPr="00C234DA">
        <w:rPr>
          <w:i/>
          <w:iCs/>
        </w:rPr>
        <w:t>інформаційному</w:t>
      </w:r>
      <w:proofErr w:type="spellEnd"/>
      <w:r w:rsidRPr="00C234DA">
        <w:rPr>
          <w:i/>
          <w:iCs/>
        </w:rPr>
        <w:t xml:space="preserve"> </w:t>
      </w:r>
      <w:proofErr w:type="spellStart"/>
      <w:r w:rsidRPr="00C234DA">
        <w:rPr>
          <w:i/>
          <w:iCs/>
        </w:rPr>
        <w:t>протистоянні</w:t>
      </w:r>
      <w:proofErr w:type="spellEnd"/>
      <w:r w:rsidRPr="00C234DA">
        <w:rPr>
          <w:i/>
          <w:iCs/>
        </w:rPr>
        <w:t>.</w:t>
      </w:r>
      <w:r w:rsidRPr="00EC06C8">
        <w:t xml:space="preserve"> Текст: </w:t>
      </w:r>
      <w:hyperlink r:id="rId13" w:history="1">
        <w:r w:rsidRPr="00EC06C8">
          <w:rPr>
            <w:rStyle w:val="ae"/>
            <w:lang w:val="uk-UA"/>
          </w:rPr>
          <w:t>http://visnyk-pravo.uzhnu.edu.ua/article/view/343359</w:t>
        </w:r>
      </w:hyperlink>
      <w:r w:rsidRPr="00EC06C8">
        <w:t xml:space="preserve"> </w:t>
      </w:r>
    </w:p>
    <w:p w14:paraId="040F80D0" w14:textId="50B81B9E" w:rsidR="00D37F51" w:rsidRPr="004818A3" w:rsidRDefault="00D37F51" w:rsidP="004B4886">
      <w:pPr>
        <w:pStyle w:val="a9"/>
        <w:numPr>
          <w:ilvl w:val="0"/>
          <w:numId w:val="1"/>
        </w:numPr>
        <w:ind w:left="0" w:firstLine="567"/>
        <w:rPr>
          <w:lang w:val="uk-UA"/>
        </w:rPr>
      </w:pPr>
      <w:r w:rsidRPr="004B4886">
        <w:rPr>
          <w:b/>
          <w:bCs/>
          <w:shd w:val="clear" w:color="auto" w:fill="FFFFFF"/>
          <w:lang w:val="uk-UA" w:eastAsia="ii-CN"/>
        </w:rPr>
        <w:t xml:space="preserve">Інтелектуальна модель оцінювання рівня обізнаності громадян у сфері кібербезпека </w:t>
      </w:r>
      <w:r w:rsidRPr="004B4886">
        <w:rPr>
          <w:color w:val="000000"/>
          <w:shd w:val="clear" w:color="auto" w:fill="FFFFFF"/>
          <w:lang w:val="uk-UA" w:eastAsia="ii-CN"/>
        </w:rPr>
        <w:t xml:space="preserve">[Електронний ресурс] </w:t>
      </w:r>
      <w:r w:rsidRPr="004B4886">
        <w:rPr>
          <w:shd w:val="clear" w:color="auto" w:fill="FFFFFF"/>
          <w:lang w:val="uk-UA" w:eastAsia="ii-CN"/>
        </w:rPr>
        <w:t xml:space="preserve">/ Інна Поліщук, Ірина Петрушко, Василь </w:t>
      </w:r>
      <w:proofErr w:type="spellStart"/>
      <w:r w:rsidRPr="004B4886">
        <w:rPr>
          <w:shd w:val="clear" w:color="auto" w:fill="FFFFFF"/>
          <w:lang w:val="uk-UA" w:eastAsia="ii-CN"/>
        </w:rPr>
        <w:t>Сегляник</w:t>
      </w:r>
      <w:proofErr w:type="spellEnd"/>
      <w:r w:rsidRPr="004B4886">
        <w:rPr>
          <w:shd w:val="clear" w:color="auto" w:fill="FFFFFF"/>
          <w:lang w:val="uk-UA" w:eastAsia="ii-CN"/>
        </w:rPr>
        <w:t xml:space="preserve">, Андрій </w:t>
      </w:r>
      <w:proofErr w:type="spellStart"/>
      <w:r w:rsidRPr="004B4886">
        <w:rPr>
          <w:shd w:val="clear" w:color="auto" w:fill="FFFFFF"/>
          <w:lang w:val="uk-UA" w:eastAsia="ii-CN"/>
        </w:rPr>
        <w:t>Матей</w:t>
      </w:r>
      <w:proofErr w:type="spellEnd"/>
      <w:r w:rsidRPr="004B4886">
        <w:rPr>
          <w:shd w:val="clear" w:color="auto" w:fill="FFFFFF"/>
          <w:lang w:val="uk-UA" w:eastAsia="ii-CN"/>
        </w:rPr>
        <w:t xml:space="preserve"> // </w:t>
      </w:r>
      <w:proofErr w:type="spellStart"/>
      <w:r w:rsidRPr="004B4886">
        <w:rPr>
          <w:shd w:val="clear" w:color="auto" w:fill="FFFFFF"/>
          <w:lang w:val="uk-UA" w:eastAsia="ii-CN"/>
        </w:rPr>
        <w:t>Вісн</w:t>
      </w:r>
      <w:proofErr w:type="spellEnd"/>
      <w:r w:rsidRPr="004B4886">
        <w:rPr>
          <w:shd w:val="clear" w:color="auto" w:fill="FFFFFF"/>
          <w:lang w:val="uk-UA" w:eastAsia="ii-CN"/>
        </w:rPr>
        <w:t xml:space="preserve">. </w:t>
      </w:r>
      <w:proofErr w:type="spellStart"/>
      <w:r w:rsidRPr="004B4886">
        <w:rPr>
          <w:shd w:val="clear" w:color="auto" w:fill="FFFFFF"/>
          <w:lang w:val="uk-UA" w:eastAsia="ii-CN"/>
        </w:rPr>
        <w:t>Хмельниц</w:t>
      </w:r>
      <w:proofErr w:type="spellEnd"/>
      <w:r w:rsidRPr="004B4886">
        <w:rPr>
          <w:shd w:val="clear" w:color="auto" w:fill="FFFFFF"/>
          <w:lang w:val="uk-UA" w:eastAsia="ii-CN"/>
        </w:rPr>
        <w:t>. нац. ун-ту. Серія : Техн. науки</w:t>
      </w:r>
      <w:r w:rsidRPr="004B4886">
        <w:rPr>
          <w:i/>
          <w:iCs/>
          <w:shd w:val="clear" w:color="auto" w:fill="FFFFFF"/>
          <w:lang w:val="uk-UA" w:eastAsia="ii-CN"/>
        </w:rPr>
        <w:t>.</w:t>
      </w:r>
      <w:r w:rsidRPr="004B4886">
        <w:rPr>
          <w:shd w:val="clear" w:color="auto" w:fill="FFFFFF"/>
          <w:lang w:val="uk-UA" w:eastAsia="ii-CN"/>
        </w:rPr>
        <w:t xml:space="preserve"> </w:t>
      </w:r>
      <w:r w:rsidRPr="004B4886">
        <w:rPr>
          <w:color w:val="000000"/>
          <w:shd w:val="clear" w:color="auto" w:fill="FFFFFF"/>
          <w:lang w:val="uk-UA" w:eastAsia="ii-CN"/>
        </w:rPr>
        <w:t xml:space="preserve">– </w:t>
      </w:r>
      <w:r w:rsidRPr="004B4886">
        <w:rPr>
          <w:shd w:val="clear" w:color="auto" w:fill="FFFFFF"/>
          <w:lang w:val="uk-UA" w:eastAsia="ii-CN"/>
        </w:rPr>
        <w:t xml:space="preserve">2025. – Т. 357, № 5.1. – </w:t>
      </w:r>
      <w:r w:rsidRPr="004B4886">
        <w:rPr>
          <w:shd w:val="clear" w:color="auto" w:fill="FFFFFF"/>
          <w:lang w:eastAsia="ii-CN"/>
        </w:rPr>
        <w:t>C</w:t>
      </w:r>
      <w:r w:rsidRPr="004B4886">
        <w:rPr>
          <w:shd w:val="clear" w:color="auto" w:fill="FFFFFF"/>
          <w:lang w:val="uk-UA" w:eastAsia="ii-CN"/>
        </w:rPr>
        <w:t xml:space="preserve">. 367-374. </w:t>
      </w:r>
      <w:r w:rsidRPr="004B4886">
        <w:rPr>
          <w:i/>
          <w:iCs/>
          <w:shd w:val="clear" w:color="auto" w:fill="FFFFFF"/>
          <w:lang w:val="uk-UA" w:eastAsia="ii-CN"/>
        </w:rPr>
        <w:t xml:space="preserve">Зазначено, що модель реалізується як формалізований підхід до обробки даних анкетування з урахуванням багатьох чинників, які впливають на безпечну цифрову поведінку та поєднує методи нечітких множин, </w:t>
      </w:r>
      <w:proofErr w:type="spellStart"/>
      <w:r w:rsidRPr="004B4886">
        <w:rPr>
          <w:i/>
          <w:iCs/>
          <w:shd w:val="clear" w:color="auto" w:fill="FFFFFF"/>
          <w:lang w:val="uk-UA" w:eastAsia="ii-CN"/>
        </w:rPr>
        <w:t>фазифікації</w:t>
      </w:r>
      <w:proofErr w:type="spellEnd"/>
      <w:r w:rsidRPr="004B4886">
        <w:rPr>
          <w:i/>
          <w:iCs/>
          <w:shd w:val="clear" w:color="auto" w:fill="FFFFFF"/>
          <w:lang w:val="uk-UA" w:eastAsia="ii-CN"/>
        </w:rPr>
        <w:t xml:space="preserve"> даних та інтелектуального аналізу знань. Це забезпечує якісний аналіз знань користувачів щодо захисту персональних даних, цифрової гігієни, виявлення загроз і відповідей на </w:t>
      </w:r>
      <w:proofErr w:type="spellStart"/>
      <w:r w:rsidRPr="004B4886">
        <w:rPr>
          <w:i/>
          <w:iCs/>
          <w:shd w:val="clear" w:color="auto" w:fill="FFFFFF"/>
          <w:lang w:val="uk-UA" w:eastAsia="ii-CN"/>
        </w:rPr>
        <w:t>кіберінциденти</w:t>
      </w:r>
      <w:proofErr w:type="spellEnd"/>
      <w:r w:rsidRPr="004B4886">
        <w:rPr>
          <w:i/>
          <w:iCs/>
          <w:shd w:val="clear" w:color="auto" w:fill="FFFFFF"/>
          <w:lang w:val="uk-UA" w:eastAsia="ii-CN"/>
        </w:rPr>
        <w:t xml:space="preserve">. Методика дозволяє проводити оцінювання на рівні окремих громадян або територій різного масштабу: міста, регіону чи держави. На основі отриманих результатів здійснюється лінгвістична класифікація рівня обізнаності. Апробація моделі проведена на прикладі Закарпатської області на </w:t>
      </w:r>
      <w:r w:rsidRPr="004B4886">
        <w:rPr>
          <w:i/>
          <w:iCs/>
          <w:shd w:val="clear" w:color="auto" w:fill="FFFFFF"/>
          <w:lang w:val="uk-UA" w:eastAsia="ii-CN"/>
        </w:rPr>
        <w:lastRenderedPageBreak/>
        <w:t xml:space="preserve">основі опитування 315 респондентів у 2025 р. Результати дають змогу виявити прогалини в знаннях, сформувати інформаційні кампанії, адаптувати освітні програми та зміцнити інформаційну безпеку. </w:t>
      </w:r>
      <w:r w:rsidR="00A87A9B">
        <w:rPr>
          <w:shd w:val="clear" w:color="auto" w:fill="FFFFFF"/>
          <w:lang w:val="uk-UA" w:eastAsia="ii-CN"/>
        </w:rPr>
        <w:t xml:space="preserve">Текст: </w:t>
      </w:r>
      <w:hyperlink r:id="rId14" w:tgtFrame="_blank" w:history="1">
        <w:r w:rsidRPr="004B4886">
          <w:rPr>
            <w:color w:val="1155CC"/>
            <w:u w:val="single"/>
            <w:shd w:val="clear" w:color="auto" w:fill="FFFFFF"/>
            <w:lang w:eastAsia="ii-CN"/>
          </w:rPr>
          <w:t>https</w:t>
        </w:r>
        <w:r w:rsidRPr="004818A3">
          <w:rPr>
            <w:color w:val="1155CC"/>
            <w:u w:val="single"/>
            <w:shd w:val="clear" w:color="auto" w:fill="FFFFFF"/>
            <w:lang w:val="uk-UA" w:eastAsia="ii-CN"/>
          </w:rPr>
          <w:t>://</w:t>
        </w:r>
        <w:r w:rsidRPr="004B4886">
          <w:rPr>
            <w:color w:val="1155CC"/>
            <w:u w:val="single"/>
            <w:shd w:val="clear" w:color="auto" w:fill="FFFFFF"/>
            <w:lang w:eastAsia="ii-CN"/>
          </w:rPr>
          <w:t>heraldts</w:t>
        </w:r>
        <w:r w:rsidRPr="004818A3">
          <w:rPr>
            <w:color w:val="1155CC"/>
            <w:u w:val="single"/>
            <w:shd w:val="clear" w:color="auto" w:fill="FFFFFF"/>
            <w:lang w:val="uk-UA" w:eastAsia="ii-CN"/>
          </w:rPr>
          <w:t>.</w:t>
        </w:r>
        <w:r w:rsidRPr="004B4886">
          <w:rPr>
            <w:color w:val="1155CC"/>
            <w:u w:val="single"/>
            <w:shd w:val="clear" w:color="auto" w:fill="FFFFFF"/>
            <w:lang w:eastAsia="ii-CN"/>
          </w:rPr>
          <w:t>khmnu</w:t>
        </w:r>
        <w:r w:rsidRPr="004818A3">
          <w:rPr>
            <w:color w:val="1155CC"/>
            <w:u w:val="single"/>
            <w:shd w:val="clear" w:color="auto" w:fill="FFFFFF"/>
            <w:lang w:val="uk-UA" w:eastAsia="ii-CN"/>
          </w:rPr>
          <w:t>.</w:t>
        </w:r>
        <w:r w:rsidRPr="004B4886">
          <w:rPr>
            <w:color w:val="1155CC"/>
            <w:u w:val="single"/>
            <w:shd w:val="clear" w:color="auto" w:fill="FFFFFF"/>
            <w:lang w:eastAsia="ii-CN"/>
          </w:rPr>
          <w:t>edu</w:t>
        </w:r>
        <w:r w:rsidRPr="004818A3">
          <w:rPr>
            <w:color w:val="1155CC"/>
            <w:u w:val="single"/>
            <w:shd w:val="clear" w:color="auto" w:fill="FFFFFF"/>
            <w:lang w:val="uk-UA" w:eastAsia="ii-CN"/>
          </w:rPr>
          <w:t>.</w:t>
        </w:r>
        <w:r w:rsidRPr="004B4886">
          <w:rPr>
            <w:color w:val="1155CC"/>
            <w:u w:val="single"/>
            <w:shd w:val="clear" w:color="auto" w:fill="FFFFFF"/>
            <w:lang w:eastAsia="ii-CN"/>
          </w:rPr>
          <w:t>ua</w:t>
        </w:r>
        <w:r w:rsidRPr="004818A3">
          <w:rPr>
            <w:color w:val="1155CC"/>
            <w:u w:val="single"/>
            <w:shd w:val="clear" w:color="auto" w:fill="FFFFFF"/>
            <w:lang w:val="uk-UA" w:eastAsia="ii-CN"/>
          </w:rPr>
          <w:t>/</w:t>
        </w:r>
        <w:r w:rsidRPr="004B4886">
          <w:rPr>
            <w:color w:val="1155CC"/>
            <w:u w:val="single"/>
            <w:shd w:val="clear" w:color="auto" w:fill="FFFFFF"/>
            <w:lang w:eastAsia="ii-CN"/>
          </w:rPr>
          <w:t>index</w:t>
        </w:r>
        <w:r w:rsidRPr="004818A3">
          <w:rPr>
            <w:color w:val="1155CC"/>
            <w:u w:val="single"/>
            <w:shd w:val="clear" w:color="auto" w:fill="FFFFFF"/>
            <w:lang w:val="uk-UA" w:eastAsia="ii-CN"/>
          </w:rPr>
          <w:t>.</w:t>
        </w:r>
        <w:r w:rsidRPr="004B4886">
          <w:rPr>
            <w:color w:val="1155CC"/>
            <w:u w:val="single"/>
            <w:shd w:val="clear" w:color="auto" w:fill="FFFFFF"/>
            <w:lang w:eastAsia="ii-CN"/>
          </w:rPr>
          <w:t>php</w:t>
        </w:r>
        <w:r w:rsidRPr="004818A3">
          <w:rPr>
            <w:color w:val="1155CC"/>
            <w:u w:val="single"/>
            <w:shd w:val="clear" w:color="auto" w:fill="FFFFFF"/>
            <w:lang w:val="uk-UA" w:eastAsia="ii-CN"/>
          </w:rPr>
          <w:t>/</w:t>
        </w:r>
        <w:r w:rsidRPr="004B4886">
          <w:rPr>
            <w:color w:val="1155CC"/>
            <w:u w:val="single"/>
            <w:shd w:val="clear" w:color="auto" w:fill="FFFFFF"/>
            <w:lang w:eastAsia="ii-CN"/>
          </w:rPr>
          <w:t>heraldts</w:t>
        </w:r>
        <w:r w:rsidRPr="004818A3">
          <w:rPr>
            <w:color w:val="1155CC"/>
            <w:u w:val="single"/>
            <w:shd w:val="clear" w:color="auto" w:fill="FFFFFF"/>
            <w:lang w:val="uk-UA" w:eastAsia="ii-CN"/>
          </w:rPr>
          <w:t>/</w:t>
        </w:r>
        <w:r w:rsidRPr="004B4886">
          <w:rPr>
            <w:color w:val="1155CC"/>
            <w:u w:val="single"/>
            <w:shd w:val="clear" w:color="auto" w:fill="FFFFFF"/>
            <w:lang w:eastAsia="ii-CN"/>
          </w:rPr>
          <w:t>article</w:t>
        </w:r>
        <w:r w:rsidRPr="004818A3">
          <w:rPr>
            <w:color w:val="1155CC"/>
            <w:u w:val="single"/>
            <w:shd w:val="clear" w:color="auto" w:fill="FFFFFF"/>
            <w:lang w:val="uk-UA" w:eastAsia="ii-CN"/>
          </w:rPr>
          <w:t>/</w:t>
        </w:r>
        <w:r w:rsidRPr="004B4886">
          <w:rPr>
            <w:color w:val="1155CC"/>
            <w:u w:val="single"/>
            <w:shd w:val="clear" w:color="auto" w:fill="FFFFFF"/>
            <w:lang w:eastAsia="ii-CN"/>
          </w:rPr>
          <w:t>view</w:t>
        </w:r>
        <w:r w:rsidRPr="004818A3">
          <w:rPr>
            <w:color w:val="1155CC"/>
            <w:u w:val="single"/>
            <w:shd w:val="clear" w:color="auto" w:fill="FFFFFF"/>
            <w:lang w:val="uk-UA" w:eastAsia="ii-CN"/>
          </w:rPr>
          <w:t>/1937/2027</w:t>
        </w:r>
      </w:hyperlink>
    </w:p>
    <w:p w14:paraId="61CD4B8E" w14:textId="030870DA" w:rsidR="00D37F51" w:rsidRPr="00350923" w:rsidRDefault="00D37F51" w:rsidP="00350923">
      <w:pPr>
        <w:pStyle w:val="a9"/>
        <w:numPr>
          <w:ilvl w:val="0"/>
          <w:numId w:val="1"/>
        </w:numPr>
        <w:ind w:left="0" w:firstLine="567"/>
        <w:rPr>
          <w:lang w:val="uk-UA"/>
        </w:rPr>
      </w:pPr>
      <w:r w:rsidRPr="00350923">
        <w:rPr>
          <w:rFonts w:eastAsia="Times New Roman" w:cstheme="minorHAnsi"/>
          <w:b/>
          <w:bCs/>
          <w:color w:val="222222"/>
          <w:szCs w:val="28"/>
          <w:shd w:val="clear" w:color="auto" w:fill="FFFFFF"/>
          <w:lang w:val="uk-UA" w:eastAsia="ii-CN"/>
        </w:rPr>
        <w:t xml:space="preserve">Кібербезпека як сфера міжнародного співробітництва у період глобальної кризи безпеки </w:t>
      </w:r>
      <w:r w:rsidRPr="00350923">
        <w:rPr>
          <w:rFonts w:eastAsia="Times New Roman" w:cstheme="minorHAnsi"/>
          <w:color w:val="000000"/>
          <w:szCs w:val="28"/>
          <w:shd w:val="clear" w:color="auto" w:fill="FFFFFF"/>
          <w:lang w:val="uk-UA" w:eastAsia="ii-CN"/>
        </w:rPr>
        <w:t>[</w:t>
      </w:r>
      <w:r w:rsidRPr="00350923">
        <w:rPr>
          <w:rFonts w:eastAsia="Times New Roman" w:cstheme="minorHAnsi"/>
          <w:color w:val="222222"/>
          <w:szCs w:val="28"/>
          <w:shd w:val="clear" w:color="auto" w:fill="FFFFFF"/>
          <w:lang w:val="uk-UA" w:eastAsia="ii-CN"/>
        </w:rPr>
        <w:t xml:space="preserve">Електронний ресурс] / Інна Вівчар, Олександр </w:t>
      </w:r>
      <w:proofErr w:type="spellStart"/>
      <w:r w:rsidRPr="00350923">
        <w:rPr>
          <w:rFonts w:eastAsia="Times New Roman" w:cstheme="minorHAnsi"/>
          <w:color w:val="222222"/>
          <w:szCs w:val="28"/>
          <w:shd w:val="clear" w:color="auto" w:fill="FFFFFF"/>
          <w:lang w:val="uk-UA" w:eastAsia="ii-CN"/>
        </w:rPr>
        <w:t>Постельжук</w:t>
      </w:r>
      <w:proofErr w:type="spellEnd"/>
      <w:r w:rsidRPr="00350923">
        <w:rPr>
          <w:rFonts w:eastAsia="Times New Roman" w:cstheme="minorHAnsi"/>
          <w:color w:val="222222"/>
          <w:szCs w:val="28"/>
          <w:shd w:val="clear" w:color="auto" w:fill="FFFFFF"/>
          <w:lang w:val="uk-UA" w:eastAsia="ii-CN"/>
        </w:rPr>
        <w:t xml:space="preserve">, Людмила </w:t>
      </w:r>
      <w:proofErr w:type="spellStart"/>
      <w:r w:rsidRPr="00350923">
        <w:rPr>
          <w:rFonts w:eastAsia="Times New Roman" w:cstheme="minorHAnsi"/>
          <w:color w:val="222222"/>
          <w:szCs w:val="28"/>
          <w:shd w:val="clear" w:color="auto" w:fill="FFFFFF"/>
          <w:lang w:val="uk-UA" w:eastAsia="ii-CN"/>
        </w:rPr>
        <w:t>Валюх</w:t>
      </w:r>
      <w:proofErr w:type="spellEnd"/>
      <w:r w:rsidRPr="00350923">
        <w:rPr>
          <w:rFonts w:ascii="Arial" w:eastAsia="Times New Roman" w:hAnsi="Arial" w:cs="Arial"/>
          <w:b/>
          <w:bCs/>
          <w:color w:val="222222"/>
          <w:sz w:val="20"/>
          <w:szCs w:val="20"/>
          <w:shd w:val="clear" w:color="auto" w:fill="FFFFFF"/>
          <w:lang w:val="uk-UA" w:eastAsia="ii-CN"/>
        </w:rPr>
        <w:t xml:space="preserve"> </w:t>
      </w:r>
      <w:r w:rsidRPr="00350923">
        <w:rPr>
          <w:rFonts w:eastAsia="Times New Roman" w:cstheme="minorHAnsi"/>
          <w:color w:val="222222"/>
          <w:szCs w:val="28"/>
          <w:shd w:val="clear" w:color="auto" w:fill="FFFFFF"/>
          <w:lang w:val="uk-UA" w:eastAsia="ii-CN"/>
        </w:rPr>
        <w:t xml:space="preserve">// </w:t>
      </w:r>
      <w:proofErr w:type="spellStart"/>
      <w:r w:rsidRPr="00350923">
        <w:rPr>
          <w:rFonts w:eastAsia="Times New Roman" w:cstheme="minorHAnsi"/>
          <w:color w:val="222222"/>
          <w:szCs w:val="28"/>
          <w:shd w:val="clear" w:color="auto" w:fill="FFFFFF"/>
          <w:lang w:val="uk-UA" w:eastAsia="ii-CN"/>
        </w:rPr>
        <w:t>Вісн</w:t>
      </w:r>
      <w:proofErr w:type="spellEnd"/>
      <w:r w:rsidRPr="00350923">
        <w:rPr>
          <w:rFonts w:eastAsia="Times New Roman" w:cstheme="minorHAnsi"/>
          <w:color w:val="222222"/>
          <w:szCs w:val="28"/>
          <w:shd w:val="clear" w:color="auto" w:fill="FFFFFF"/>
          <w:lang w:val="uk-UA" w:eastAsia="ii-CN"/>
        </w:rPr>
        <w:t xml:space="preserve">. НЮУ ім. Ярослава Мудрого. Серія : Філософія, філософія права, політологія, соціологія : зб. наук пр. – Харків, 2025. – Т. 2 (№ 65). – С. 122-143. </w:t>
      </w:r>
      <w:r w:rsidRPr="00350923">
        <w:rPr>
          <w:rFonts w:eastAsia="Times New Roman" w:cstheme="minorHAnsi"/>
          <w:i/>
          <w:iCs/>
          <w:color w:val="222222"/>
          <w:szCs w:val="28"/>
          <w:shd w:val="clear" w:color="auto" w:fill="FFFFFF"/>
          <w:lang w:val="uk-UA" w:eastAsia="ii-CN"/>
        </w:rPr>
        <w:t xml:space="preserve">Досліджено </w:t>
      </w:r>
      <w:proofErr w:type="spellStart"/>
      <w:r w:rsidRPr="00350923">
        <w:rPr>
          <w:rFonts w:eastAsia="Times New Roman" w:cstheme="minorHAnsi"/>
          <w:i/>
          <w:iCs/>
          <w:color w:val="222222"/>
          <w:szCs w:val="28"/>
          <w:shd w:val="clear" w:color="auto" w:fill="FFFFFF"/>
          <w:lang w:val="uk-UA" w:eastAsia="ii-CN"/>
        </w:rPr>
        <w:t>кібербезпеку</w:t>
      </w:r>
      <w:proofErr w:type="spellEnd"/>
      <w:r w:rsidRPr="00350923">
        <w:rPr>
          <w:rFonts w:eastAsia="Times New Roman" w:cstheme="minorHAnsi"/>
          <w:i/>
          <w:iCs/>
          <w:color w:val="222222"/>
          <w:szCs w:val="28"/>
          <w:shd w:val="clear" w:color="auto" w:fill="FFFFFF"/>
          <w:lang w:val="uk-UA" w:eastAsia="ii-CN"/>
        </w:rPr>
        <w:t xml:space="preserve"> як ключовий компонент міжнародного співробітництва в умовах глобальної безпекової кризи. Проаналізовано трансформацію кіберзагроз у фактор стратегічної нестабільності та необхідність формування глобального режиму кібербезпеки. Розглянуто правові, технічні та інституційні аспекти реагування на </w:t>
      </w:r>
      <w:proofErr w:type="spellStart"/>
      <w:r w:rsidRPr="00350923">
        <w:rPr>
          <w:rFonts w:eastAsia="Times New Roman" w:cstheme="minorHAnsi"/>
          <w:i/>
          <w:iCs/>
          <w:color w:val="222222"/>
          <w:szCs w:val="28"/>
          <w:shd w:val="clear" w:color="auto" w:fill="FFFFFF"/>
          <w:lang w:val="uk-UA" w:eastAsia="ii-CN"/>
        </w:rPr>
        <w:t>кіберінциденти</w:t>
      </w:r>
      <w:proofErr w:type="spellEnd"/>
      <w:r w:rsidRPr="00350923">
        <w:rPr>
          <w:rFonts w:eastAsia="Times New Roman" w:cstheme="minorHAnsi"/>
          <w:i/>
          <w:iCs/>
          <w:color w:val="222222"/>
          <w:szCs w:val="28"/>
          <w:shd w:val="clear" w:color="auto" w:fill="FFFFFF"/>
          <w:lang w:val="uk-UA" w:eastAsia="ii-CN"/>
        </w:rPr>
        <w:t xml:space="preserve">, діяльність міжнародних організацій (ITU, ENISA, НАТО), а також європейські ініціативи (NIS2, CERT-EU). Визначено особливості участі України в міжнародних </w:t>
      </w:r>
      <w:proofErr w:type="spellStart"/>
      <w:r w:rsidRPr="00350923">
        <w:rPr>
          <w:rFonts w:eastAsia="Times New Roman" w:cstheme="minorHAnsi"/>
          <w:i/>
          <w:iCs/>
          <w:color w:val="222222"/>
          <w:szCs w:val="28"/>
          <w:shd w:val="clear" w:color="auto" w:fill="FFFFFF"/>
          <w:lang w:val="uk-UA" w:eastAsia="ii-CN"/>
        </w:rPr>
        <w:t>кібербезпекових</w:t>
      </w:r>
      <w:proofErr w:type="spellEnd"/>
      <w:r w:rsidRPr="00350923">
        <w:rPr>
          <w:rFonts w:eastAsia="Times New Roman" w:cstheme="minorHAnsi"/>
          <w:i/>
          <w:iCs/>
          <w:color w:val="222222"/>
          <w:szCs w:val="28"/>
          <w:shd w:val="clear" w:color="auto" w:fill="FFFFFF"/>
          <w:lang w:val="uk-UA" w:eastAsia="ii-CN"/>
        </w:rPr>
        <w:t xml:space="preserve"> механізмах і наголошено на потребі уніфікації нормативних підходів, посиленні </w:t>
      </w:r>
      <w:proofErr w:type="spellStart"/>
      <w:r w:rsidRPr="00350923">
        <w:rPr>
          <w:rFonts w:eastAsia="Times New Roman" w:cstheme="minorHAnsi"/>
          <w:i/>
          <w:iCs/>
          <w:color w:val="222222"/>
          <w:szCs w:val="28"/>
          <w:shd w:val="clear" w:color="auto" w:fill="FFFFFF"/>
          <w:lang w:val="uk-UA" w:eastAsia="ii-CN"/>
        </w:rPr>
        <w:t>кіберспроможностей</w:t>
      </w:r>
      <w:proofErr w:type="spellEnd"/>
      <w:r w:rsidRPr="00350923">
        <w:rPr>
          <w:rFonts w:eastAsia="Times New Roman" w:cstheme="minorHAnsi"/>
          <w:i/>
          <w:iCs/>
          <w:color w:val="222222"/>
          <w:szCs w:val="28"/>
          <w:shd w:val="clear" w:color="auto" w:fill="FFFFFF"/>
          <w:lang w:val="uk-UA" w:eastAsia="ii-CN"/>
        </w:rPr>
        <w:t xml:space="preserve"> і міждержавній координації дій. Кібербезпека трактується як глобальне публічне благо, що потребує багаторівневого управління та політичної солідарності. </w:t>
      </w:r>
      <w:r w:rsidR="004140E6">
        <w:rPr>
          <w:rFonts w:eastAsia="Times New Roman" w:cstheme="minorHAnsi"/>
          <w:color w:val="222222"/>
          <w:szCs w:val="28"/>
          <w:shd w:val="clear" w:color="auto" w:fill="FFFFFF"/>
          <w:lang w:val="uk-UA" w:eastAsia="ii-CN"/>
        </w:rPr>
        <w:t xml:space="preserve">Текст: </w:t>
      </w:r>
      <w:hyperlink r:id="rId15" w:tgtFrame="_blank" w:history="1">
        <w:r w:rsidRPr="00350923">
          <w:rPr>
            <w:rFonts w:eastAsia="Times New Roman" w:cstheme="minorHAnsi"/>
            <w:color w:val="1155CC"/>
            <w:szCs w:val="28"/>
            <w:u w:val="single"/>
            <w:shd w:val="clear" w:color="auto" w:fill="FFFFFF"/>
            <w:lang w:eastAsia="ii-CN"/>
          </w:rPr>
          <w:t>http://fil.nlu.edu.ua/article/view/331787</w:t>
        </w:r>
      </w:hyperlink>
    </w:p>
    <w:p w14:paraId="1BD875EF" w14:textId="64E83702" w:rsidR="00D37F51" w:rsidRPr="004818A3" w:rsidRDefault="00D37F51" w:rsidP="00573662">
      <w:pPr>
        <w:pStyle w:val="a9"/>
        <w:numPr>
          <w:ilvl w:val="0"/>
          <w:numId w:val="1"/>
        </w:numPr>
        <w:shd w:val="clear" w:color="auto" w:fill="FFFFFF"/>
        <w:ind w:left="0" w:firstLine="567"/>
        <w:rPr>
          <w:rFonts w:ascii="Arial" w:hAnsi="Arial" w:cs="Arial"/>
          <w:color w:val="222222"/>
          <w:lang w:val="uk-UA"/>
        </w:rPr>
      </w:pPr>
      <w:proofErr w:type="spellStart"/>
      <w:r w:rsidRPr="004818A3">
        <w:rPr>
          <w:b/>
          <w:bCs/>
          <w:color w:val="222222"/>
          <w:szCs w:val="28"/>
          <w:lang w:val="uk-UA"/>
        </w:rPr>
        <w:t>Котвицька</w:t>
      </w:r>
      <w:proofErr w:type="spellEnd"/>
      <w:r w:rsidRPr="004818A3">
        <w:rPr>
          <w:b/>
          <w:bCs/>
          <w:color w:val="222222"/>
          <w:szCs w:val="28"/>
          <w:lang w:val="uk-UA"/>
        </w:rPr>
        <w:t xml:space="preserve"> Н. М Правове забезпечення та міжнародне співробітництво у протидії кіберзлочинності та транснаціональним економічним правопорушенням</w:t>
      </w:r>
      <w:r>
        <w:rPr>
          <w:color w:val="222222"/>
          <w:szCs w:val="28"/>
          <w:lang w:val="uk-UA"/>
        </w:rPr>
        <w:t xml:space="preserve"> </w:t>
      </w:r>
      <w:r w:rsidRPr="004818A3">
        <w:rPr>
          <w:color w:val="222222"/>
          <w:szCs w:val="28"/>
          <w:lang w:val="uk-UA"/>
        </w:rPr>
        <w:t xml:space="preserve">[Електронний ресурс] / Наталія Миколаївна </w:t>
      </w:r>
      <w:proofErr w:type="spellStart"/>
      <w:r w:rsidRPr="004818A3">
        <w:rPr>
          <w:color w:val="222222"/>
          <w:szCs w:val="28"/>
          <w:lang w:val="uk-UA"/>
        </w:rPr>
        <w:t>Котвицька</w:t>
      </w:r>
      <w:proofErr w:type="spellEnd"/>
      <w:r w:rsidRPr="004818A3">
        <w:rPr>
          <w:color w:val="222222"/>
          <w:szCs w:val="28"/>
          <w:lang w:val="uk-UA"/>
        </w:rPr>
        <w:t xml:space="preserve">, Роман Олександрович </w:t>
      </w:r>
      <w:proofErr w:type="spellStart"/>
      <w:r w:rsidRPr="004818A3">
        <w:rPr>
          <w:color w:val="222222"/>
          <w:szCs w:val="28"/>
          <w:lang w:val="uk-UA"/>
        </w:rPr>
        <w:t>Омельчук</w:t>
      </w:r>
      <w:proofErr w:type="spellEnd"/>
      <w:r w:rsidRPr="004818A3">
        <w:rPr>
          <w:color w:val="222222"/>
          <w:szCs w:val="28"/>
          <w:lang w:val="uk-UA"/>
        </w:rPr>
        <w:t xml:space="preserve">, Андрій Сергійович </w:t>
      </w:r>
      <w:proofErr w:type="spellStart"/>
      <w:r w:rsidRPr="004818A3">
        <w:rPr>
          <w:color w:val="222222"/>
          <w:szCs w:val="28"/>
          <w:lang w:val="uk-UA"/>
        </w:rPr>
        <w:t>Уманець</w:t>
      </w:r>
      <w:proofErr w:type="spellEnd"/>
      <w:r w:rsidRPr="004818A3">
        <w:rPr>
          <w:color w:val="222222"/>
          <w:szCs w:val="28"/>
          <w:lang w:val="uk-UA"/>
        </w:rPr>
        <w:t xml:space="preserve"> // Наук. перспективи. – 2025. – № 10. – С. 929-943. </w:t>
      </w:r>
      <w:r w:rsidRPr="004818A3">
        <w:rPr>
          <w:i/>
          <w:iCs/>
          <w:color w:val="222222"/>
          <w:szCs w:val="28"/>
          <w:lang w:val="uk-UA"/>
        </w:rPr>
        <w:t xml:space="preserve">Досліджено проблематику правового забезпечення та міжнародної співпраці у сфері протидії кіберзлочинності та транснаціональним економічним правопорушенням в умовах глобалізації та </w:t>
      </w:r>
      <w:proofErr w:type="spellStart"/>
      <w:r w:rsidRPr="004818A3">
        <w:rPr>
          <w:i/>
          <w:iCs/>
          <w:color w:val="222222"/>
          <w:szCs w:val="28"/>
          <w:lang w:val="uk-UA"/>
        </w:rPr>
        <w:t>цифровізації</w:t>
      </w:r>
      <w:proofErr w:type="spellEnd"/>
      <w:r w:rsidRPr="004818A3">
        <w:rPr>
          <w:i/>
          <w:iCs/>
          <w:color w:val="222222"/>
          <w:szCs w:val="28"/>
          <w:lang w:val="uk-UA"/>
        </w:rPr>
        <w:t xml:space="preserve"> економіки. Проаналізовано нормативно-правову базу України, зокрема Кримінальний кодекс України (КК України), Кримінальний процесуальний кодекс України (КПК України) та Закон України </w:t>
      </w:r>
      <w:r>
        <w:rPr>
          <w:i/>
          <w:iCs/>
          <w:color w:val="222222"/>
          <w:szCs w:val="28"/>
          <w:lang w:val="uk-UA"/>
        </w:rPr>
        <w:lastRenderedPageBreak/>
        <w:t>«</w:t>
      </w:r>
      <w:r w:rsidRPr="004818A3">
        <w:rPr>
          <w:i/>
          <w:iCs/>
          <w:color w:val="222222"/>
          <w:szCs w:val="28"/>
          <w:lang w:val="uk-UA"/>
        </w:rPr>
        <w:t>Про основні засади забезпечення кібербезпеки України</w:t>
      </w:r>
      <w:r>
        <w:rPr>
          <w:i/>
          <w:iCs/>
          <w:color w:val="222222"/>
          <w:szCs w:val="28"/>
          <w:lang w:val="uk-UA"/>
        </w:rPr>
        <w:t>»</w:t>
      </w:r>
      <w:r w:rsidRPr="004818A3">
        <w:rPr>
          <w:i/>
          <w:iCs/>
          <w:color w:val="222222"/>
          <w:szCs w:val="28"/>
          <w:lang w:val="uk-UA"/>
        </w:rPr>
        <w:t xml:space="preserve">. </w:t>
      </w:r>
      <w:proofErr w:type="spellStart"/>
      <w:r w:rsidRPr="00573662">
        <w:rPr>
          <w:i/>
          <w:iCs/>
          <w:color w:val="222222"/>
          <w:szCs w:val="28"/>
        </w:rPr>
        <w:t>Особливу</w:t>
      </w:r>
      <w:proofErr w:type="spellEnd"/>
      <w:r w:rsidRPr="00573662">
        <w:rPr>
          <w:i/>
          <w:iCs/>
          <w:color w:val="222222"/>
          <w:szCs w:val="28"/>
        </w:rPr>
        <w:t xml:space="preserve"> </w:t>
      </w:r>
      <w:proofErr w:type="spellStart"/>
      <w:r w:rsidRPr="00573662">
        <w:rPr>
          <w:i/>
          <w:iCs/>
          <w:color w:val="222222"/>
          <w:szCs w:val="28"/>
        </w:rPr>
        <w:t>увагу</w:t>
      </w:r>
      <w:proofErr w:type="spellEnd"/>
      <w:r w:rsidRPr="00573662">
        <w:rPr>
          <w:i/>
          <w:iCs/>
          <w:color w:val="222222"/>
          <w:szCs w:val="28"/>
        </w:rPr>
        <w:t xml:space="preserve"> </w:t>
      </w:r>
      <w:proofErr w:type="spellStart"/>
      <w:r w:rsidRPr="00573662">
        <w:rPr>
          <w:i/>
          <w:iCs/>
          <w:color w:val="222222"/>
          <w:szCs w:val="28"/>
        </w:rPr>
        <w:t>приділено</w:t>
      </w:r>
      <w:proofErr w:type="spellEnd"/>
      <w:r w:rsidRPr="00573662">
        <w:rPr>
          <w:i/>
          <w:iCs/>
          <w:color w:val="222222"/>
          <w:szCs w:val="28"/>
        </w:rPr>
        <w:t xml:space="preserve"> </w:t>
      </w:r>
      <w:proofErr w:type="spellStart"/>
      <w:r w:rsidRPr="00573662">
        <w:rPr>
          <w:i/>
          <w:iCs/>
          <w:color w:val="222222"/>
          <w:szCs w:val="28"/>
        </w:rPr>
        <w:t>Будапештській</w:t>
      </w:r>
      <w:proofErr w:type="spellEnd"/>
      <w:r w:rsidRPr="00573662">
        <w:rPr>
          <w:i/>
          <w:iCs/>
          <w:color w:val="222222"/>
          <w:szCs w:val="28"/>
        </w:rPr>
        <w:t xml:space="preserve"> </w:t>
      </w:r>
      <w:proofErr w:type="spellStart"/>
      <w:r w:rsidRPr="00573662">
        <w:rPr>
          <w:i/>
          <w:iCs/>
          <w:color w:val="222222"/>
          <w:szCs w:val="28"/>
        </w:rPr>
        <w:t>конвенції</w:t>
      </w:r>
      <w:proofErr w:type="spellEnd"/>
      <w:r w:rsidRPr="00573662">
        <w:rPr>
          <w:i/>
          <w:iCs/>
          <w:color w:val="222222"/>
          <w:szCs w:val="28"/>
        </w:rPr>
        <w:t xml:space="preserve"> про </w:t>
      </w:r>
      <w:proofErr w:type="spellStart"/>
      <w:r w:rsidRPr="00573662">
        <w:rPr>
          <w:i/>
          <w:iCs/>
          <w:color w:val="222222"/>
          <w:szCs w:val="28"/>
        </w:rPr>
        <w:t>кіберзлочинність</w:t>
      </w:r>
      <w:proofErr w:type="spellEnd"/>
      <w:r w:rsidRPr="00573662">
        <w:rPr>
          <w:i/>
          <w:iCs/>
          <w:color w:val="222222"/>
          <w:szCs w:val="28"/>
        </w:rPr>
        <w:t xml:space="preserve"> 2001 р. як основному </w:t>
      </w:r>
      <w:proofErr w:type="spellStart"/>
      <w:r w:rsidRPr="00573662">
        <w:rPr>
          <w:i/>
          <w:iCs/>
          <w:color w:val="222222"/>
          <w:szCs w:val="28"/>
        </w:rPr>
        <w:t>міжнародному</w:t>
      </w:r>
      <w:proofErr w:type="spellEnd"/>
      <w:r w:rsidRPr="00573662">
        <w:rPr>
          <w:i/>
          <w:iCs/>
          <w:color w:val="222222"/>
          <w:szCs w:val="28"/>
        </w:rPr>
        <w:t xml:space="preserve"> </w:t>
      </w:r>
      <w:proofErr w:type="spellStart"/>
      <w:r w:rsidRPr="00573662">
        <w:rPr>
          <w:i/>
          <w:iCs/>
          <w:color w:val="222222"/>
          <w:szCs w:val="28"/>
        </w:rPr>
        <w:t>інструменту</w:t>
      </w:r>
      <w:proofErr w:type="spellEnd"/>
      <w:r w:rsidRPr="00573662">
        <w:rPr>
          <w:i/>
          <w:iCs/>
          <w:color w:val="222222"/>
          <w:szCs w:val="28"/>
        </w:rPr>
        <w:t xml:space="preserve"> </w:t>
      </w:r>
      <w:proofErr w:type="spellStart"/>
      <w:r w:rsidRPr="00573662">
        <w:rPr>
          <w:i/>
          <w:iCs/>
          <w:color w:val="222222"/>
          <w:szCs w:val="28"/>
        </w:rPr>
        <w:t>координації</w:t>
      </w:r>
      <w:proofErr w:type="spellEnd"/>
      <w:r w:rsidRPr="00573662">
        <w:rPr>
          <w:i/>
          <w:iCs/>
          <w:color w:val="222222"/>
          <w:szCs w:val="28"/>
        </w:rPr>
        <w:t xml:space="preserve"> </w:t>
      </w:r>
      <w:proofErr w:type="spellStart"/>
      <w:r w:rsidRPr="00573662">
        <w:rPr>
          <w:i/>
          <w:iCs/>
          <w:color w:val="222222"/>
          <w:szCs w:val="28"/>
        </w:rPr>
        <w:t>зусиль</w:t>
      </w:r>
      <w:proofErr w:type="spellEnd"/>
      <w:r w:rsidRPr="00573662">
        <w:rPr>
          <w:i/>
          <w:iCs/>
          <w:color w:val="222222"/>
          <w:szCs w:val="28"/>
        </w:rPr>
        <w:t xml:space="preserve"> держав. </w:t>
      </w:r>
      <w:proofErr w:type="spellStart"/>
      <w:r w:rsidRPr="00573662">
        <w:rPr>
          <w:i/>
          <w:iCs/>
          <w:color w:val="222222"/>
          <w:szCs w:val="28"/>
        </w:rPr>
        <w:t>Окреслено</w:t>
      </w:r>
      <w:proofErr w:type="spellEnd"/>
      <w:r w:rsidRPr="00573662">
        <w:rPr>
          <w:i/>
          <w:iCs/>
          <w:color w:val="222222"/>
          <w:szCs w:val="28"/>
        </w:rPr>
        <w:t xml:space="preserve"> </w:t>
      </w:r>
      <w:proofErr w:type="spellStart"/>
      <w:r w:rsidRPr="00573662">
        <w:rPr>
          <w:i/>
          <w:iCs/>
          <w:color w:val="222222"/>
          <w:szCs w:val="28"/>
        </w:rPr>
        <w:t>транснаціональні</w:t>
      </w:r>
      <w:proofErr w:type="spellEnd"/>
      <w:r w:rsidRPr="00573662">
        <w:rPr>
          <w:i/>
          <w:iCs/>
          <w:color w:val="222222"/>
          <w:szCs w:val="28"/>
        </w:rPr>
        <w:t xml:space="preserve"> </w:t>
      </w:r>
      <w:proofErr w:type="spellStart"/>
      <w:r w:rsidRPr="00573662">
        <w:rPr>
          <w:i/>
          <w:iCs/>
          <w:color w:val="222222"/>
          <w:szCs w:val="28"/>
        </w:rPr>
        <w:t>економічні</w:t>
      </w:r>
      <w:proofErr w:type="spellEnd"/>
      <w:r w:rsidRPr="00573662">
        <w:rPr>
          <w:i/>
          <w:iCs/>
          <w:color w:val="222222"/>
          <w:szCs w:val="28"/>
        </w:rPr>
        <w:t xml:space="preserve"> </w:t>
      </w:r>
      <w:proofErr w:type="spellStart"/>
      <w:r w:rsidRPr="00573662">
        <w:rPr>
          <w:i/>
          <w:iCs/>
          <w:color w:val="222222"/>
          <w:szCs w:val="28"/>
        </w:rPr>
        <w:t>правопорушення</w:t>
      </w:r>
      <w:proofErr w:type="spellEnd"/>
      <w:r w:rsidRPr="00573662">
        <w:rPr>
          <w:i/>
          <w:iCs/>
          <w:color w:val="222222"/>
          <w:szCs w:val="28"/>
        </w:rPr>
        <w:t xml:space="preserve"> у </w:t>
      </w:r>
      <w:proofErr w:type="spellStart"/>
      <w:r w:rsidRPr="00573662">
        <w:rPr>
          <w:i/>
          <w:iCs/>
          <w:color w:val="222222"/>
          <w:szCs w:val="28"/>
        </w:rPr>
        <w:t>кіберпросторі</w:t>
      </w:r>
      <w:proofErr w:type="spellEnd"/>
      <w:r w:rsidRPr="00573662">
        <w:rPr>
          <w:i/>
          <w:iCs/>
          <w:color w:val="222222"/>
          <w:szCs w:val="28"/>
        </w:rPr>
        <w:t xml:space="preserve"> та </w:t>
      </w:r>
      <w:proofErr w:type="spellStart"/>
      <w:r w:rsidRPr="00573662">
        <w:rPr>
          <w:i/>
          <w:iCs/>
          <w:color w:val="222222"/>
          <w:szCs w:val="28"/>
        </w:rPr>
        <w:t>висвітлено</w:t>
      </w:r>
      <w:proofErr w:type="spellEnd"/>
      <w:r w:rsidRPr="00573662">
        <w:rPr>
          <w:i/>
          <w:iCs/>
          <w:color w:val="222222"/>
          <w:szCs w:val="28"/>
        </w:rPr>
        <w:t xml:space="preserve"> </w:t>
      </w:r>
      <w:proofErr w:type="spellStart"/>
      <w:r w:rsidRPr="00573662">
        <w:rPr>
          <w:i/>
          <w:iCs/>
          <w:color w:val="222222"/>
          <w:szCs w:val="28"/>
        </w:rPr>
        <w:t>досвід</w:t>
      </w:r>
      <w:proofErr w:type="spellEnd"/>
      <w:r w:rsidRPr="00573662">
        <w:rPr>
          <w:i/>
          <w:iCs/>
          <w:color w:val="222222"/>
          <w:szCs w:val="28"/>
        </w:rPr>
        <w:t xml:space="preserve"> </w:t>
      </w:r>
      <w:proofErr w:type="spellStart"/>
      <w:r w:rsidRPr="00573662">
        <w:rPr>
          <w:i/>
          <w:iCs/>
          <w:color w:val="222222"/>
          <w:szCs w:val="28"/>
        </w:rPr>
        <w:t>провідних</w:t>
      </w:r>
      <w:proofErr w:type="spellEnd"/>
      <w:r w:rsidRPr="00573662">
        <w:rPr>
          <w:i/>
          <w:iCs/>
          <w:color w:val="222222"/>
          <w:szCs w:val="28"/>
        </w:rPr>
        <w:t xml:space="preserve"> </w:t>
      </w:r>
      <w:proofErr w:type="spellStart"/>
      <w:r w:rsidRPr="00573662">
        <w:rPr>
          <w:i/>
          <w:iCs/>
          <w:color w:val="222222"/>
          <w:szCs w:val="28"/>
        </w:rPr>
        <w:t>країн</w:t>
      </w:r>
      <w:proofErr w:type="spellEnd"/>
      <w:r w:rsidRPr="00573662">
        <w:rPr>
          <w:i/>
          <w:iCs/>
          <w:color w:val="222222"/>
          <w:szCs w:val="28"/>
        </w:rPr>
        <w:t xml:space="preserve"> у </w:t>
      </w:r>
      <w:proofErr w:type="spellStart"/>
      <w:r w:rsidRPr="00573662">
        <w:rPr>
          <w:i/>
          <w:iCs/>
          <w:color w:val="222222"/>
          <w:szCs w:val="28"/>
        </w:rPr>
        <w:t>створенні</w:t>
      </w:r>
      <w:proofErr w:type="spellEnd"/>
      <w:r w:rsidRPr="00573662">
        <w:rPr>
          <w:i/>
          <w:iCs/>
          <w:color w:val="222222"/>
          <w:szCs w:val="28"/>
        </w:rPr>
        <w:t xml:space="preserve"> </w:t>
      </w:r>
      <w:proofErr w:type="spellStart"/>
      <w:r w:rsidRPr="00573662">
        <w:rPr>
          <w:i/>
          <w:iCs/>
          <w:color w:val="222222"/>
          <w:szCs w:val="28"/>
        </w:rPr>
        <w:t>спеціалізованих</w:t>
      </w:r>
      <w:proofErr w:type="spellEnd"/>
      <w:r w:rsidRPr="00573662">
        <w:rPr>
          <w:i/>
          <w:iCs/>
          <w:color w:val="222222"/>
          <w:szCs w:val="28"/>
        </w:rPr>
        <w:t xml:space="preserve"> </w:t>
      </w:r>
      <w:proofErr w:type="spellStart"/>
      <w:r w:rsidRPr="00573662">
        <w:rPr>
          <w:i/>
          <w:iCs/>
          <w:color w:val="222222"/>
          <w:szCs w:val="28"/>
        </w:rPr>
        <w:t>підрозділів</w:t>
      </w:r>
      <w:proofErr w:type="spellEnd"/>
      <w:r w:rsidRPr="00573662">
        <w:rPr>
          <w:i/>
          <w:iCs/>
          <w:color w:val="222222"/>
          <w:szCs w:val="28"/>
        </w:rPr>
        <w:t xml:space="preserve">, а </w:t>
      </w:r>
      <w:proofErr w:type="spellStart"/>
      <w:r w:rsidRPr="00573662">
        <w:rPr>
          <w:i/>
          <w:iCs/>
          <w:color w:val="222222"/>
          <w:szCs w:val="28"/>
        </w:rPr>
        <w:t>також</w:t>
      </w:r>
      <w:proofErr w:type="spellEnd"/>
      <w:r w:rsidRPr="00573662">
        <w:rPr>
          <w:i/>
          <w:iCs/>
          <w:color w:val="222222"/>
          <w:szCs w:val="28"/>
        </w:rPr>
        <w:t xml:space="preserve"> систему </w:t>
      </w:r>
      <w:proofErr w:type="spellStart"/>
      <w:r w:rsidRPr="00573662">
        <w:rPr>
          <w:i/>
          <w:iCs/>
          <w:color w:val="222222"/>
          <w:szCs w:val="28"/>
        </w:rPr>
        <w:t>протидії</w:t>
      </w:r>
      <w:proofErr w:type="spellEnd"/>
      <w:r w:rsidRPr="00573662">
        <w:rPr>
          <w:i/>
          <w:iCs/>
          <w:color w:val="222222"/>
          <w:szCs w:val="28"/>
        </w:rPr>
        <w:t xml:space="preserve"> </w:t>
      </w:r>
      <w:proofErr w:type="spellStart"/>
      <w:r w:rsidRPr="00573662">
        <w:rPr>
          <w:i/>
          <w:iCs/>
          <w:color w:val="222222"/>
          <w:szCs w:val="28"/>
        </w:rPr>
        <w:t>кіберзлочинності</w:t>
      </w:r>
      <w:proofErr w:type="spellEnd"/>
      <w:r w:rsidRPr="00573662">
        <w:rPr>
          <w:i/>
          <w:iCs/>
          <w:color w:val="222222"/>
          <w:szCs w:val="28"/>
        </w:rPr>
        <w:t xml:space="preserve"> в </w:t>
      </w:r>
      <w:proofErr w:type="spellStart"/>
      <w:r w:rsidRPr="00573662">
        <w:rPr>
          <w:i/>
          <w:iCs/>
          <w:color w:val="222222"/>
          <w:szCs w:val="28"/>
        </w:rPr>
        <w:t>Україні</w:t>
      </w:r>
      <w:proofErr w:type="spellEnd"/>
      <w:r w:rsidRPr="00573662">
        <w:rPr>
          <w:i/>
          <w:iCs/>
          <w:color w:val="222222"/>
          <w:szCs w:val="28"/>
        </w:rPr>
        <w:t>.</w:t>
      </w:r>
      <w:r>
        <w:rPr>
          <w:i/>
          <w:iCs/>
          <w:color w:val="222222"/>
          <w:szCs w:val="28"/>
          <w:lang w:val="uk-UA"/>
        </w:rPr>
        <w:t xml:space="preserve"> </w:t>
      </w:r>
      <w:r w:rsidRPr="00B26FD1">
        <w:rPr>
          <w:color w:val="222222"/>
          <w:szCs w:val="28"/>
          <w:lang w:val="uk-UA"/>
        </w:rPr>
        <w:t>Т</w:t>
      </w:r>
      <w:r w:rsidRPr="004818A3">
        <w:rPr>
          <w:color w:val="222222"/>
          <w:szCs w:val="28"/>
          <w:lang w:val="uk-UA"/>
        </w:rPr>
        <w:t>екст:</w:t>
      </w:r>
      <w:r w:rsidR="004140E6">
        <w:rPr>
          <w:color w:val="222222"/>
          <w:szCs w:val="28"/>
          <w:lang w:val="uk-UA"/>
        </w:rPr>
        <w:t xml:space="preserve"> </w:t>
      </w:r>
      <w:hyperlink r:id="rId16" w:tgtFrame="_blank" w:history="1">
        <w:r w:rsidRPr="00573662">
          <w:rPr>
            <w:rStyle w:val="ae"/>
            <w:rFonts w:eastAsiaTheme="majorEastAsia"/>
            <w:color w:val="1155CC"/>
            <w:szCs w:val="28"/>
          </w:rPr>
          <w:t>https</w:t>
        </w:r>
        <w:r w:rsidRPr="004818A3">
          <w:rPr>
            <w:rStyle w:val="ae"/>
            <w:rFonts w:eastAsiaTheme="majorEastAsia"/>
            <w:color w:val="1155CC"/>
            <w:szCs w:val="28"/>
            <w:lang w:val="uk-UA"/>
          </w:rPr>
          <w:t>://</w:t>
        </w:r>
        <w:r w:rsidRPr="00573662">
          <w:rPr>
            <w:rStyle w:val="ae"/>
            <w:rFonts w:eastAsiaTheme="majorEastAsia"/>
            <w:color w:val="1155CC"/>
            <w:szCs w:val="28"/>
          </w:rPr>
          <w:t>perspectives</w:t>
        </w:r>
        <w:r w:rsidRPr="004818A3">
          <w:rPr>
            <w:rStyle w:val="ae"/>
            <w:rFonts w:eastAsiaTheme="majorEastAsia"/>
            <w:color w:val="1155CC"/>
            <w:szCs w:val="28"/>
            <w:lang w:val="uk-UA"/>
          </w:rPr>
          <w:t>.</w:t>
        </w:r>
        <w:r w:rsidRPr="00573662">
          <w:rPr>
            <w:rStyle w:val="ae"/>
            <w:rFonts w:eastAsiaTheme="majorEastAsia"/>
            <w:color w:val="1155CC"/>
            <w:szCs w:val="28"/>
          </w:rPr>
          <w:t>pp</w:t>
        </w:r>
        <w:r w:rsidRPr="004818A3">
          <w:rPr>
            <w:rStyle w:val="ae"/>
            <w:rFonts w:eastAsiaTheme="majorEastAsia"/>
            <w:color w:val="1155CC"/>
            <w:szCs w:val="28"/>
            <w:lang w:val="uk-UA"/>
          </w:rPr>
          <w:t>.</w:t>
        </w:r>
        <w:r w:rsidRPr="00573662">
          <w:rPr>
            <w:rStyle w:val="ae"/>
            <w:rFonts w:eastAsiaTheme="majorEastAsia"/>
            <w:color w:val="1155CC"/>
            <w:szCs w:val="28"/>
          </w:rPr>
          <w:t>ua</w:t>
        </w:r>
        <w:r w:rsidRPr="004818A3">
          <w:rPr>
            <w:rStyle w:val="ae"/>
            <w:rFonts w:eastAsiaTheme="majorEastAsia"/>
            <w:color w:val="1155CC"/>
            <w:szCs w:val="28"/>
            <w:lang w:val="uk-UA"/>
          </w:rPr>
          <w:t>/</w:t>
        </w:r>
        <w:r w:rsidRPr="00573662">
          <w:rPr>
            <w:rStyle w:val="ae"/>
            <w:rFonts w:eastAsiaTheme="majorEastAsia"/>
            <w:color w:val="1155CC"/>
            <w:szCs w:val="28"/>
          </w:rPr>
          <w:t>index</w:t>
        </w:r>
        <w:r w:rsidRPr="004818A3">
          <w:rPr>
            <w:rStyle w:val="ae"/>
            <w:rFonts w:eastAsiaTheme="majorEastAsia"/>
            <w:color w:val="1155CC"/>
            <w:szCs w:val="28"/>
            <w:lang w:val="uk-UA"/>
          </w:rPr>
          <w:t>.</w:t>
        </w:r>
        <w:r w:rsidRPr="00573662">
          <w:rPr>
            <w:rStyle w:val="ae"/>
            <w:rFonts w:eastAsiaTheme="majorEastAsia"/>
            <w:color w:val="1155CC"/>
            <w:szCs w:val="28"/>
          </w:rPr>
          <w:t>php</w:t>
        </w:r>
        <w:r w:rsidRPr="004818A3">
          <w:rPr>
            <w:rStyle w:val="ae"/>
            <w:rFonts w:eastAsiaTheme="majorEastAsia"/>
            <w:color w:val="1155CC"/>
            <w:szCs w:val="28"/>
            <w:lang w:val="uk-UA"/>
          </w:rPr>
          <w:t>/</w:t>
        </w:r>
        <w:r w:rsidRPr="00573662">
          <w:rPr>
            <w:rStyle w:val="ae"/>
            <w:rFonts w:eastAsiaTheme="majorEastAsia"/>
            <w:color w:val="1155CC"/>
            <w:szCs w:val="28"/>
          </w:rPr>
          <w:t>np</w:t>
        </w:r>
        <w:r w:rsidRPr="004818A3">
          <w:rPr>
            <w:rStyle w:val="ae"/>
            <w:rFonts w:eastAsiaTheme="majorEastAsia"/>
            <w:color w:val="1155CC"/>
            <w:szCs w:val="28"/>
            <w:lang w:val="uk-UA"/>
          </w:rPr>
          <w:t>/</w:t>
        </w:r>
        <w:r w:rsidRPr="00573662">
          <w:rPr>
            <w:rStyle w:val="ae"/>
            <w:rFonts w:eastAsiaTheme="majorEastAsia"/>
            <w:color w:val="1155CC"/>
            <w:szCs w:val="28"/>
          </w:rPr>
          <w:t>article</w:t>
        </w:r>
        <w:r w:rsidRPr="004818A3">
          <w:rPr>
            <w:rStyle w:val="ae"/>
            <w:rFonts w:eastAsiaTheme="majorEastAsia"/>
            <w:color w:val="1155CC"/>
            <w:szCs w:val="28"/>
            <w:lang w:val="uk-UA"/>
          </w:rPr>
          <w:t>/</w:t>
        </w:r>
        <w:r w:rsidRPr="00573662">
          <w:rPr>
            <w:rStyle w:val="ae"/>
            <w:rFonts w:eastAsiaTheme="majorEastAsia"/>
            <w:color w:val="1155CC"/>
            <w:szCs w:val="28"/>
          </w:rPr>
          <w:t>view</w:t>
        </w:r>
        <w:r w:rsidRPr="004818A3">
          <w:rPr>
            <w:rStyle w:val="ae"/>
            <w:rFonts w:eastAsiaTheme="majorEastAsia"/>
            <w:color w:val="1155CC"/>
            <w:szCs w:val="28"/>
            <w:lang w:val="uk-UA"/>
          </w:rPr>
          <w:t>/30944/30912</w:t>
        </w:r>
      </w:hyperlink>
    </w:p>
    <w:p w14:paraId="5A310227" w14:textId="188C718E" w:rsidR="00D37F51" w:rsidRPr="001E7008" w:rsidRDefault="00D37F51" w:rsidP="001E7008">
      <w:pPr>
        <w:pStyle w:val="a9"/>
        <w:numPr>
          <w:ilvl w:val="0"/>
          <w:numId w:val="1"/>
        </w:numPr>
        <w:ind w:left="0" w:firstLine="567"/>
        <w:rPr>
          <w:lang w:val="uk-UA"/>
        </w:rPr>
      </w:pPr>
      <w:proofErr w:type="spellStart"/>
      <w:r w:rsidRPr="001E7008">
        <w:rPr>
          <w:b/>
          <w:lang w:val="uk-UA"/>
        </w:rPr>
        <w:t>Красніков</w:t>
      </w:r>
      <w:proofErr w:type="spellEnd"/>
      <w:r w:rsidRPr="001E7008">
        <w:rPr>
          <w:b/>
          <w:lang w:val="uk-UA"/>
        </w:rPr>
        <w:t xml:space="preserve"> С. А. Геополітика </w:t>
      </w:r>
      <w:proofErr w:type="spellStart"/>
      <w:r w:rsidRPr="001E7008">
        <w:rPr>
          <w:b/>
          <w:lang w:val="uk-UA"/>
        </w:rPr>
        <w:t>кіберконфліктів</w:t>
      </w:r>
      <w:proofErr w:type="spellEnd"/>
      <w:r w:rsidRPr="001E7008">
        <w:rPr>
          <w:b/>
          <w:lang w:val="uk-UA"/>
        </w:rPr>
        <w:t xml:space="preserve"> і </w:t>
      </w:r>
      <w:proofErr w:type="spellStart"/>
      <w:r w:rsidRPr="001E7008">
        <w:rPr>
          <w:b/>
          <w:lang w:val="uk-UA"/>
        </w:rPr>
        <w:t>кібервійн</w:t>
      </w:r>
      <w:proofErr w:type="spellEnd"/>
      <w:r w:rsidRPr="001E7008">
        <w:rPr>
          <w:b/>
          <w:lang w:val="uk-UA"/>
        </w:rPr>
        <w:t xml:space="preserve">: міжнародно-правові виклики </w:t>
      </w:r>
      <w:r w:rsidRPr="001E7008">
        <w:rPr>
          <w:lang w:val="uk-UA"/>
        </w:rPr>
        <w:t xml:space="preserve">[Електронний ресурс] / С. А. </w:t>
      </w:r>
      <w:proofErr w:type="spellStart"/>
      <w:r w:rsidRPr="001E7008">
        <w:rPr>
          <w:lang w:val="uk-UA"/>
        </w:rPr>
        <w:t>Красніков</w:t>
      </w:r>
      <w:proofErr w:type="spellEnd"/>
      <w:r w:rsidRPr="001E7008">
        <w:rPr>
          <w:lang w:val="uk-UA"/>
        </w:rPr>
        <w:t xml:space="preserve"> // Інформація і право. – 2025. – № 3 (54). – С. 147-156. </w:t>
      </w:r>
      <w:r w:rsidRPr="001E7008">
        <w:rPr>
          <w:i/>
          <w:lang w:val="uk-UA"/>
        </w:rPr>
        <w:t>Розглянуто</w:t>
      </w:r>
      <w:r w:rsidRPr="001E7008">
        <w:rPr>
          <w:lang w:val="uk-UA"/>
        </w:rPr>
        <w:t xml:space="preserve"> </w:t>
      </w:r>
      <w:r w:rsidRPr="001E7008">
        <w:rPr>
          <w:rStyle w:val="af"/>
          <w:lang w:val="uk-UA"/>
        </w:rPr>
        <w:t xml:space="preserve">феномен геополітики </w:t>
      </w:r>
      <w:proofErr w:type="spellStart"/>
      <w:r w:rsidRPr="001E7008">
        <w:rPr>
          <w:rStyle w:val="af"/>
          <w:lang w:val="uk-UA"/>
        </w:rPr>
        <w:t>кіберконфліктів</w:t>
      </w:r>
      <w:proofErr w:type="spellEnd"/>
      <w:r w:rsidRPr="001E7008">
        <w:rPr>
          <w:rStyle w:val="af"/>
          <w:lang w:val="uk-UA"/>
        </w:rPr>
        <w:t xml:space="preserve"> і </w:t>
      </w:r>
      <w:proofErr w:type="spellStart"/>
      <w:r w:rsidRPr="001E7008">
        <w:rPr>
          <w:rStyle w:val="af"/>
          <w:lang w:val="uk-UA"/>
        </w:rPr>
        <w:t>кібервійн</w:t>
      </w:r>
      <w:proofErr w:type="spellEnd"/>
      <w:r w:rsidRPr="001E7008">
        <w:rPr>
          <w:rStyle w:val="af"/>
          <w:lang w:val="uk-UA"/>
        </w:rPr>
        <w:t xml:space="preserve"> у сучасному міжнародному праві. Проаналізовано </w:t>
      </w:r>
      <w:proofErr w:type="spellStart"/>
      <w:r w:rsidRPr="001E7008">
        <w:rPr>
          <w:rStyle w:val="af"/>
        </w:rPr>
        <w:t>еволюцію</w:t>
      </w:r>
      <w:proofErr w:type="spellEnd"/>
      <w:r w:rsidRPr="001E7008">
        <w:rPr>
          <w:rStyle w:val="af"/>
        </w:rPr>
        <w:t xml:space="preserve"> кіберзагроз як </w:t>
      </w:r>
      <w:proofErr w:type="spellStart"/>
      <w:r w:rsidRPr="001E7008">
        <w:rPr>
          <w:rStyle w:val="af"/>
        </w:rPr>
        <w:t>інструменту</w:t>
      </w:r>
      <w:proofErr w:type="spellEnd"/>
      <w:r w:rsidRPr="001E7008">
        <w:rPr>
          <w:rStyle w:val="af"/>
        </w:rPr>
        <w:t xml:space="preserve"> </w:t>
      </w:r>
      <w:proofErr w:type="spellStart"/>
      <w:r w:rsidRPr="001E7008">
        <w:rPr>
          <w:rStyle w:val="af"/>
        </w:rPr>
        <w:t>стратегічного</w:t>
      </w:r>
      <w:proofErr w:type="spellEnd"/>
      <w:r w:rsidRPr="001E7008">
        <w:rPr>
          <w:rStyle w:val="af"/>
        </w:rPr>
        <w:t xml:space="preserve"> </w:t>
      </w:r>
      <w:proofErr w:type="spellStart"/>
      <w:r w:rsidRPr="001E7008">
        <w:rPr>
          <w:rStyle w:val="af"/>
        </w:rPr>
        <w:t>впливу</w:t>
      </w:r>
      <w:proofErr w:type="spellEnd"/>
      <w:r w:rsidRPr="001E7008">
        <w:rPr>
          <w:rStyle w:val="af"/>
        </w:rPr>
        <w:t xml:space="preserve"> в </w:t>
      </w:r>
      <w:proofErr w:type="spellStart"/>
      <w:r w:rsidRPr="001E7008">
        <w:rPr>
          <w:rStyle w:val="af"/>
        </w:rPr>
        <w:t>умовах</w:t>
      </w:r>
      <w:proofErr w:type="spellEnd"/>
      <w:r w:rsidRPr="001E7008">
        <w:rPr>
          <w:rStyle w:val="af"/>
        </w:rPr>
        <w:t xml:space="preserve"> </w:t>
      </w:r>
      <w:proofErr w:type="spellStart"/>
      <w:r w:rsidRPr="001E7008">
        <w:rPr>
          <w:rStyle w:val="af"/>
        </w:rPr>
        <w:t>гібридних</w:t>
      </w:r>
      <w:proofErr w:type="spellEnd"/>
      <w:r w:rsidRPr="001E7008">
        <w:rPr>
          <w:rStyle w:val="af"/>
        </w:rPr>
        <w:t xml:space="preserve"> </w:t>
      </w:r>
      <w:proofErr w:type="spellStart"/>
      <w:r w:rsidRPr="001E7008">
        <w:rPr>
          <w:rStyle w:val="af"/>
        </w:rPr>
        <w:t>війн</w:t>
      </w:r>
      <w:proofErr w:type="spellEnd"/>
      <w:r w:rsidRPr="001E7008">
        <w:rPr>
          <w:rStyle w:val="af"/>
        </w:rPr>
        <w:t xml:space="preserve">. </w:t>
      </w:r>
      <w:proofErr w:type="spellStart"/>
      <w:r w:rsidRPr="001E7008">
        <w:rPr>
          <w:rStyle w:val="af"/>
        </w:rPr>
        <w:t>Визнач</w:t>
      </w:r>
      <w:r w:rsidRPr="001E7008">
        <w:rPr>
          <w:rStyle w:val="af"/>
          <w:lang w:val="uk-UA"/>
        </w:rPr>
        <w:t>ено</w:t>
      </w:r>
      <w:proofErr w:type="spellEnd"/>
      <w:r w:rsidRPr="001E7008">
        <w:rPr>
          <w:rStyle w:val="af"/>
          <w:lang w:val="uk-UA"/>
        </w:rPr>
        <w:t xml:space="preserve"> </w:t>
      </w:r>
      <w:proofErr w:type="spellStart"/>
      <w:r w:rsidRPr="001E7008">
        <w:rPr>
          <w:rStyle w:val="af"/>
        </w:rPr>
        <w:t>правов</w:t>
      </w:r>
      <w:proofErr w:type="spellEnd"/>
      <w:r w:rsidRPr="001E7008">
        <w:rPr>
          <w:rStyle w:val="af"/>
          <w:lang w:val="uk-UA"/>
        </w:rPr>
        <w:t>у</w:t>
      </w:r>
      <w:r w:rsidRPr="001E7008">
        <w:rPr>
          <w:rStyle w:val="af"/>
        </w:rPr>
        <w:t xml:space="preserve"> природ</w:t>
      </w:r>
      <w:r w:rsidRPr="001E7008">
        <w:rPr>
          <w:rStyle w:val="af"/>
          <w:lang w:val="uk-UA"/>
        </w:rPr>
        <w:t>у</w:t>
      </w:r>
      <w:r w:rsidRPr="001E7008">
        <w:rPr>
          <w:rStyle w:val="af"/>
        </w:rPr>
        <w:t xml:space="preserve"> </w:t>
      </w:r>
      <w:proofErr w:type="spellStart"/>
      <w:r w:rsidRPr="001E7008">
        <w:rPr>
          <w:rStyle w:val="af"/>
        </w:rPr>
        <w:t>кібератак</w:t>
      </w:r>
      <w:proofErr w:type="spellEnd"/>
      <w:r w:rsidRPr="001E7008">
        <w:rPr>
          <w:rStyle w:val="af"/>
        </w:rPr>
        <w:t xml:space="preserve">, </w:t>
      </w:r>
      <w:proofErr w:type="spellStart"/>
      <w:r w:rsidRPr="001E7008">
        <w:rPr>
          <w:rStyle w:val="af"/>
        </w:rPr>
        <w:t>що</w:t>
      </w:r>
      <w:proofErr w:type="spellEnd"/>
      <w:r w:rsidRPr="001E7008">
        <w:rPr>
          <w:rStyle w:val="af"/>
        </w:rPr>
        <w:t xml:space="preserve"> </w:t>
      </w:r>
      <w:proofErr w:type="spellStart"/>
      <w:r w:rsidRPr="001E7008">
        <w:rPr>
          <w:rStyle w:val="af"/>
        </w:rPr>
        <w:t>набувають</w:t>
      </w:r>
      <w:proofErr w:type="spellEnd"/>
      <w:r w:rsidRPr="001E7008">
        <w:rPr>
          <w:rStyle w:val="af"/>
        </w:rPr>
        <w:t xml:space="preserve"> </w:t>
      </w:r>
      <w:proofErr w:type="spellStart"/>
      <w:r w:rsidRPr="001E7008">
        <w:rPr>
          <w:rStyle w:val="af"/>
        </w:rPr>
        <w:t>ознак</w:t>
      </w:r>
      <w:proofErr w:type="spellEnd"/>
      <w:r w:rsidRPr="001E7008">
        <w:rPr>
          <w:rStyle w:val="af"/>
        </w:rPr>
        <w:t xml:space="preserve"> </w:t>
      </w:r>
      <w:proofErr w:type="spellStart"/>
      <w:r w:rsidRPr="001E7008">
        <w:rPr>
          <w:rStyle w:val="af"/>
        </w:rPr>
        <w:t>збройного</w:t>
      </w:r>
      <w:proofErr w:type="spellEnd"/>
      <w:r w:rsidRPr="001E7008">
        <w:rPr>
          <w:rStyle w:val="af"/>
        </w:rPr>
        <w:t xml:space="preserve"> нападу. </w:t>
      </w:r>
      <w:proofErr w:type="spellStart"/>
      <w:r w:rsidRPr="001E7008">
        <w:rPr>
          <w:rStyle w:val="af"/>
        </w:rPr>
        <w:t>Оцін</w:t>
      </w:r>
      <w:r w:rsidRPr="001E7008">
        <w:rPr>
          <w:rStyle w:val="af"/>
          <w:lang w:val="uk-UA"/>
        </w:rPr>
        <w:t>ено</w:t>
      </w:r>
      <w:proofErr w:type="spellEnd"/>
      <w:r w:rsidRPr="001E7008">
        <w:rPr>
          <w:rStyle w:val="af"/>
          <w:lang w:val="uk-UA"/>
        </w:rPr>
        <w:t xml:space="preserve"> </w:t>
      </w:r>
      <w:proofErr w:type="spellStart"/>
      <w:r w:rsidRPr="001E7008">
        <w:rPr>
          <w:rStyle w:val="af"/>
        </w:rPr>
        <w:t>можливість</w:t>
      </w:r>
      <w:proofErr w:type="spellEnd"/>
      <w:r w:rsidRPr="001E7008">
        <w:rPr>
          <w:rStyle w:val="af"/>
        </w:rPr>
        <w:t xml:space="preserve"> </w:t>
      </w:r>
      <w:proofErr w:type="spellStart"/>
      <w:r w:rsidRPr="001E7008">
        <w:rPr>
          <w:rStyle w:val="af"/>
        </w:rPr>
        <w:t>застосування</w:t>
      </w:r>
      <w:proofErr w:type="spellEnd"/>
      <w:r w:rsidRPr="001E7008">
        <w:rPr>
          <w:rStyle w:val="af"/>
        </w:rPr>
        <w:t xml:space="preserve"> </w:t>
      </w:r>
      <w:proofErr w:type="spellStart"/>
      <w:r w:rsidRPr="001E7008">
        <w:rPr>
          <w:rStyle w:val="af"/>
        </w:rPr>
        <w:t>основоположних</w:t>
      </w:r>
      <w:proofErr w:type="spellEnd"/>
      <w:r w:rsidRPr="001E7008">
        <w:rPr>
          <w:rStyle w:val="af"/>
        </w:rPr>
        <w:t xml:space="preserve"> </w:t>
      </w:r>
      <w:proofErr w:type="spellStart"/>
      <w:r w:rsidRPr="001E7008">
        <w:rPr>
          <w:rStyle w:val="af"/>
        </w:rPr>
        <w:t>принципів</w:t>
      </w:r>
      <w:proofErr w:type="spellEnd"/>
      <w:r w:rsidRPr="001E7008">
        <w:rPr>
          <w:rStyle w:val="af"/>
        </w:rPr>
        <w:t xml:space="preserve"> </w:t>
      </w:r>
      <w:proofErr w:type="spellStart"/>
      <w:r w:rsidRPr="001E7008">
        <w:rPr>
          <w:rStyle w:val="af"/>
        </w:rPr>
        <w:t>міжнародного</w:t>
      </w:r>
      <w:proofErr w:type="spellEnd"/>
      <w:r w:rsidRPr="001E7008">
        <w:rPr>
          <w:rStyle w:val="af"/>
        </w:rPr>
        <w:t xml:space="preserve"> </w:t>
      </w:r>
      <w:proofErr w:type="spellStart"/>
      <w:r w:rsidRPr="001E7008">
        <w:rPr>
          <w:rStyle w:val="af"/>
        </w:rPr>
        <w:t>гуманітарного</w:t>
      </w:r>
      <w:proofErr w:type="spellEnd"/>
      <w:r w:rsidRPr="001E7008">
        <w:rPr>
          <w:rStyle w:val="af"/>
        </w:rPr>
        <w:t xml:space="preserve"> права до </w:t>
      </w:r>
      <w:proofErr w:type="spellStart"/>
      <w:r w:rsidRPr="001E7008">
        <w:rPr>
          <w:rStyle w:val="af"/>
        </w:rPr>
        <w:t>дій</w:t>
      </w:r>
      <w:proofErr w:type="spellEnd"/>
      <w:r w:rsidRPr="001E7008">
        <w:rPr>
          <w:rStyle w:val="af"/>
        </w:rPr>
        <w:t xml:space="preserve"> у </w:t>
      </w:r>
      <w:proofErr w:type="spellStart"/>
      <w:r w:rsidRPr="001E7008">
        <w:rPr>
          <w:rStyle w:val="af"/>
        </w:rPr>
        <w:t>кіберпросторі</w:t>
      </w:r>
      <w:proofErr w:type="spellEnd"/>
      <w:r w:rsidRPr="001E7008">
        <w:rPr>
          <w:rStyle w:val="af"/>
        </w:rPr>
        <w:t xml:space="preserve">. </w:t>
      </w:r>
      <w:proofErr w:type="spellStart"/>
      <w:r w:rsidRPr="001E7008">
        <w:rPr>
          <w:rStyle w:val="af"/>
        </w:rPr>
        <w:t>Особлив</w:t>
      </w:r>
      <w:proofErr w:type="spellEnd"/>
      <w:r w:rsidRPr="001E7008">
        <w:rPr>
          <w:rStyle w:val="af"/>
          <w:lang w:val="uk-UA"/>
        </w:rPr>
        <w:t>у</w:t>
      </w:r>
      <w:r w:rsidRPr="001E7008">
        <w:rPr>
          <w:rStyle w:val="af"/>
        </w:rPr>
        <w:t xml:space="preserve"> </w:t>
      </w:r>
      <w:proofErr w:type="spellStart"/>
      <w:r w:rsidRPr="001E7008">
        <w:rPr>
          <w:rStyle w:val="af"/>
        </w:rPr>
        <w:t>увагу</w:t>
      </w:r>
      <w:proofErr w:type="spellEnd"/>
      <w:r w:rsidRPr="001E7008">
        <w:rPr>
          <w:rStyle w:val="af"/>
        </w:rPr>
        <w:t xml:space="preserve"> </w:t>
      </w:r>
      <w:proofErr w:type="spellStart"/>
      <w:r w:rsidRPr="001E7008">
        <w:rPr>
          <w:rStyle w:val="af"/>
        </w:rPr>
        <w:t>приділ</w:t>
      </w:r>
      <w:r w:rsidRPr="001E7008">
        <w:rPr>
          <w:rStyle w:val="af"/>
          <w:lang w:val="uk-UA"/>
        </w:rPr>
        <w:t>ено</w:t>
      </w:r>
      <w:proofErr w:type="spellEnd"/>
      <w:r w:rsidRPr="001E7008">
        <w:rPr>
          <w:rStyle w:val="af"/>
          <w:lang w:val="uk-UA"/>
        </w:rPr>
        <w:t xml:space="preserve"> </w:t>
      </w:r>
      <w:proofErr w:type="spellStart"/>
      <w:r w:rsidRPr="001E7008">
        <w:rPr>
          <w:rStyle w:val="af"/>
        </w:rPr>
        <w:t>доцільності</w:t>
      </w:r>
      <w:proofErr w:type="spellEnd"/>
      <w:r w:rsidRPr="001E7008">
        <w:rPr>
          <w:rStyle w:val="af"/>
        </w:rPr>
        <w:t xml:space="preserve"> </w:t>
      </w:r>
      <w:proofErr w:type="spellStart"/>
      <w:r w:rsidRPr="001E7008">
        <w:rPr>
          <w:rStyle w:val="af"/>
        </w:rPr>
        <w:t>втілення</w:t>
      </w:r>
      <w:proofErr w:type="spellEnd"/>
      <w:r w:rsidRPr="001E7008">
        <w:rPr>
          <w:rStyle w:val="af"/>
        </w:rPr>
        <w:t xml:space="preserve"> </w:t>
      </w:r>
      <w:proofErr w:type="spellStart"/>
      <w:r w:rsidRPr="001E7008">
        <w:rPr>
          <w:rStyle w:val="af"/>
        </w:rPr>
        <w:t>ідей</w:t>
      </w:r>
      <w:proofErr w:type="spellEnd"/>
      <w:r w:rsidRPr="001E7008">
        <w:rPr>
          <w:rStyle w:val="af"/>
        </w:rPr>
        <w:t xml:space="preserve"> </w:t>
      </w:r>
      <w:proofErr w:type="spellStart"/>
      <w:r w:rsidRPr="001E7008">
        <w:rPr>
          <w:rStyle w:val="af"/>
        </w:rPr>
        <w:t>кримінальної</w:t>
      </w:r>
      <w:proofErr w:type="spellEnd"/>
      <w:r w:rsidRPr="001E7008">
        <w:rPr>
          <w:rStyle w:val="af"/>
        </w:rPr>
        <w:t xml:space="preserve"> </w:t>
      </w:r>
      <w:proofErr w:type="spellStart"/>
      <w:r w:rsidRPr="001E7008">
        <w:rPr>
          <w:rStyle w:val="af"/>
        </w:rPr>
        <w:t>відповідальності</w:t>
      </w:r>
      <w:proofErr w:type="spellEnd"/>
      <w:r w:rsidRPr="001E7008">
        <w:rPr>
          <w:rStyle w:val="af"/>
        </w:rPr>
        <w:t xml:space="preserve"> </w:t>
      </w:r>
      <w:proofErr w:type="spellStart"/>
      <w:r w:rsidRPr="001E7008">
        <w:rPr>
          <w:rStyle w:val="af"/>
        </w:rPr>
        <w:t>держави</w:t>
      </w:r>
      <w:proofErr w:type="spellEnd"/>
      <w:r w:rsidRPr="001E7008">
        <w:rPr>
          <w:rStyle w:val="af"/>
        </w:rPr>
        <w:t xml:space="preserve"> у </w:t>
      </w:r>
      <w:proofErr w:type="spellStart"/>
      <w:r w:rsidRPr="001E7008">
        <w:rPr>
          <w:rStyle w:val="af"/>
        </w:rPr>
        <w:t>сучасному</w:t>
      </w:r>
      <w:proofErr w:type="spellEnd"/>
      <w:r w:rsidRPr="001E7008">
        <w:rPr>
          <w:rStyle w:val="af"/>
        </w:rPr>
        <w:t xml:space="preserve"> </w:t>
      </w:r>
      <w:proofErr w:type="spellStart"/>
      <w:r w:rsidRPr="001E7008">
        <w:rPr>
          <w:rStyle w:val="af"/>
        </w:rPr>
        <w:t>міжнародному</w:t>
      </w:r>
      <w:proofErr w:type="spellEnd"/>
      <w:r w:rsidRPr="001E7008">
        <w:rPr>
          <w:rStyle w:val="af"/>
        </w:rPr>
        <w:t xml:space="preserve"> </w:t>
      </w:r>
      <w:proofErr w:type="spellStart"/>
      <w:r w:rsidRPr="001E7008">
        <w:rPr>
          <w:rStyle w:val="af"/>
        </w:rPr>
        <w:t>праві</w:t>
      </w:r>
      <w:proofErr w:type="spellEnd"/>
      <w:r w:rsidRPr="001E7008">
        <w:rPr>
          <w:rStyle w:val="af"/>
        </w:rPr>
        <w:t xml:space="preserve">. На </w:t>
      </w:r>
      <w:proofErr w:type="spellStart"/>
      <w:r w:rsidRPr="001E7008">
        <w:rPr>
          <w:rStyle w:val="af"/>
        </w:rPr>
        <w:t>основі</w:t>
      </w:r>
      <w:proofErr w:type="spellEnd"/>
      <w:r w:rsidRPr="001E7008">
        <w:rPr>
          <w:rStyle w:val="af"/>
        </w:rPr>
        <w:t xml:space="preserve"> </w:t>
      </w:r>
      <w:proofErr w:type="spellStart"/>
      <w:r w:rsidRPr="001E7008">
        <w:rPr>
          <w:rStyle w:val="af"/>
        </w:rPr>
        <w:t>аналізу</w:t>
      </w:r>
      <w:proofErr w:type="spellEnd"/>
      <w:r w:rsidRPr="001E7008">
        <w:rPr>
          <w:rStyle w:val="af"/>
        </w:rPr>
        <w:t xml:space="preserve"> практики ООН, </w:t>
      </w:r>
      <w:proofErr w:type="spellStart"/>
      <w:r w:rsidRPr="001E7008">
        <w:rPr>
          <w:rStyle w:val="af"/>
        </w:rPr>
        <w:t>Європейського</w:t>
      </w:r>
      <w:proofErr w:type="spellEnd"/>
      <w:r w:rsidRPr="001E7008">
        <w:rPr>
          <w:rStyle w:val="af"/>
        </w:rPr>
        <w:t xml:space="preserve"> Союзу</w:t>
      </w:r>
      <w:r w:rsidRPr="001E7008">
        <w:rPr>
          <w:rStyle w:val="af"/>
          <w:lang w:val="uk-UA"/>
        </w:rPr>
        <w:t xml:space="preserve"> </w:t>
      </w:r>
      <w:r w:rsidRPr="001E7008">
        <w:rPr>
          <w:rStyle w:val="af"/>
        </w:rPr>
        <w:t xml:space="preserve">та ОБСЄ </w:t>
      </w:r>
      <w:proofErr w:type="spellStart"/>
      <w:r w:rsidRPr="001E7008">
        <w:rPr>
          <w:rStyle w:val="af"/>
        </w:rPr>
        <w:t>виявлено</w:t>
      </w:r>
      <w:proofErr w:type="spellEnd"/>
      <w:r w:rsidRPr="001E7008">
        <w:rPr>
          <w:rStyle w:val="af"/>
        </w:rPr>
        <w:t xml:space="preserve"> </w:t>
      </w:r>
      <w:proofErr w:type="spellStart"/>
      <w:r w:rsidRPr="001E7008">
        <w:rPr>
          <w:rStyle w:val="af"/>
        </w:rPr>
        <w:t>тенденції</w:t>
      </w:r>
      <w:proofErr w:type="spellEnd"/>
      <w:r w:rsidRPr="001E7008">
        <w:rPr>
          <w:rStyle w:val="af"/>
        </w:rPr>
        <w:t xml:space="preserve"> до </w:t>
      </w:r>
      <w:proofErr w:type="spellStart"/>
      <w:r w:rsidRPr="001E7008">
        <w:rPr>
          <w:rStyle w:val="af"/>
        </w:rPr>
        <w:t>консолідації</w:t>
      </w:r>
      <w:proofErr w:type="spellEnd"/>
      <w:r w:rsidRPr="001E7008">
        <w:rPr>
          <w:rStyle w:val="af"/>
        </w:rPr>
        <w:t xml:space="preserve"> </w:t>
      </w:r>
      <w:proofErr w:type="spellStart"/>
      <w:r w:rsidRPr="001E7008">
        <w:rPr>
          <w:rStyle w:val="af"/>
        </w:rPr>
        <w:t>підходів</w:t>
      </w:r>
      <w:proofErr w:type="spellEnd"/>
      <w:r w:rsidRPr="001E7008">
        <w:rPr>
          <w:rStyle w:val="af"/>
        </w:rPr>
        <w:t xml:space="preserve"> </w:t>
      </w:r>
      <w:proofErr w:type="spellStart"/>
      <w:r w:rsidRPr="001E7008">
        <w:rPr>
          <w:rStyle w:val="af"/>
        </w:rPr>
        <w:t>щодо</w:t>
      </w:r>
      <w:proofErr w:type="spellEnd"/>
      <w:r w:rsidRPr="001E7008">
        <w:rPr>
          <w:rStyle w:val="af"/>
        </w:rPr>
        <w:t xml:space="preserve"> </w:t>
      </w:r>
      <w:proofErr w:type="spellStart"/>
      <w:r w:rsidRPr="001E7008">
        <w:rPr>
          <w:rStyle w:val="af"/>
        </w:rPr>
        <w:t>врегулювання</w:t>
      </w:r>
      <w:proofErr w:type="spellEnd"/>
      <w:r w:rsidRPr="001E7008">
        <w:rPr>
          <w:rStyle w:val="af"/>
        </w:rPr>
        <w:t xml:space="preserve"> </w:t>
      </w:r>
      <w:proofErr w:type="spellStart"/>
      <w:r w:rsidRPr="001E7008">
        <w:rPr>
          <w:rStyle w:val="af"/>
        </w:rPr>
        <w:t>кіберконфліктів</w:t>
      </w:r>
      <w:proofErr w:type="spellEnd"/>
      <w:r w:rsidRPr="001E7008">
        <w:rPr>
          <w:rStyle w:val="af"/>
        </w:rPr>
        <w:t xml:space="preserve"> за </w:t>
      </w:r>
      <w:proofErr w:type="spellStart"/>
      <w:r w:rsidRPr="001E7008">
        <w:rPr>
          <w:rStyle w:val="af"/>
        </w:rPr>
        <w:t>допомогою</w:t>
      </w:r>
      <w:proofErr w:type="spellEnd"/>
      <w:r w:rsidRPr="001E7008">
        <w:rPr>
          <w:rStyle w:val="af"/>
        </w:rPr>
        <w:t xml:space="preserve"> норм </w:t>
      </w:r>
      <w:proofErr w:type="spellStart"/>
      <w:r w:rsidRPr="001E7008">
        <w:rPr>
          <w:rStyle w:val="af"/>
        </w:rPr>
        <w:t>міжнародного</w:t>
      </w:r>
      <w:proofErr w:type="spellEnd"/>
      <w:r w:rsidRPr="001E7008">
        <w:rPr>
          <w:rStyle w:val="af"/>
        </w:rPr>
        <w:t xml:space="preserve"> права. </w:t>
      </w:r>
      <w:proofErr w:type="spellStart"/>
      <w:r w:rsidRPr="001E7008">
        <w:rPr>
          <w:rStyle w:val="af"/>
        </w:rPr>
        <w:t>Висловлено</w:t>
      </w:r>
      <w:proofErr w:type="spellEnd"/>
      <w:r w:rsidRPr="001E7008">
        <w:rPr>
          <w:rStyle w:val="af"/>
        </w:rPr>
        <w:t xml:space="preserve"> </w:t>
      </w:r>
      <w:proofErr w:type="spellStart"/>
      <w:r w:rsidRPr="001E7008">
        <w:rPr>
          <w:rStyle w:val="af"/>
        </w:rPr>
        <w:t>пропозицію</w:t>
      </w:r>
      <w:proofErr w:type="spellEnd"/>
      <w:r w:rsidRPr="001E7008">
        <w:rPr>
          <w:rStyle w:val="af"/>
        </w:rPr>
        <w:t xml:space="preserve"> </w:t>
      </w:r>
      <w:proofErr w:type="spellStart"/>
      <w:r w:rsidRPr="001E7008">
        <w:rPr>
          <w:rStyle w:val="af"/>
        </w:rPr>
        <w:t>розроблення</w:t>
      </w:r>
      <w:proofErr w:type="spellEnd"/>
      <w:r w:rsidRPr="001E7008">
        <w:rPr>
          <w:rStyle w:val="af"/>
        </w:rPr>
        <w:t xml:space="preserve"> </w:t>
      </w:r>
      <w:proofErr w:type="spellStart"/>
      <w:r w:rsidRPr="001E7008">
        <w:rPr>
          <w:rStyle w:val="af"/>
        </w:rPr>
        <w:t>міжнародного</w:t>
      </w:r>
      <w:proofErr w:type="spellEnd"/>
      <w:r w:rsidRPr="001E7008">
        <w:rPr>
          <w:rStyle w:val="af"/>
        </w:rPr>
        <w:t xml:space="preserve"> договору, </w:t>
      </w:r>
      <w:proofErr w:type="spellStart"/>
      <w:r w:rsidRPr="001E7008">
        <w:rPr>
          <w:rStyle w:val="af"/>
        </w:rPr>
        <w:t>який</w:t>
      </w:r>
      <w:proofErr w:type="spellEnd"/>
      <w:r w:rsidRPr="001E7008">
        <w:rPr>
          <w:rStyle w:val="af"/>
        </w:rPr>
        <w:t xml:space="preserve"> би </w:t>
      </w:r>
      <w:proofErr w:type="spellStart"/>
      <w:r w:rsidRPr="001E7008">
        <w:rPr>
          <w:rStyle w:val="af"/>
        </w:rPr>
        <w:t>регламентував</w:t>
      </w:r>
      <w:proofErr w:type="spellEnd"/>
      <w:r w:rsidRPr="001E7008">
        <w:rPr>
          <w:rStyle w:val="af"/>
        </w:rPr>
        <w:t xml:space="preserve"> </w:t>
      </w:r>
      <w:proofErr w:type="spellStart"/>
      <w:r w:rsidRPr="001E7008">
        <w:rPr>
          <w:rStyle w:val="af"/>
        </w:rPr>
        <w:t>застосування</w:t>
      </w:r>
      <w:proofErr w:type="spellEnd"/>
      <w:r w:rsidRPr="001E7008">
        <w:rPr>
          <w:rStyle w:val="af"/>
        </w:rPr>
        <w:t xml:space="preserve"> </w:t>
      </w:r>
      <w:proofErr w:type="spellStart"/>
      <w:r w:rsidRPr="001E7008">
        <w:rPr>
          <w:rStyle w:val="af"/>
        </w:rPr>
        <w:t>принципів</w:t>
      </w:r>
      <w:proofErr w:type="spellEnd"/>
      <w:r w:rsidRPr="001E7008">
        <w:rPr>
          <w:rStyle w:val="af"/>
        </w:rPr>
        <w:t xml:space="preserve"> і норм </w:t>
      </w:r>
      <w:proofErr w:type="spellStart"/>
      <w:r w:rsidRPr="001E7008">
        <w:rPr>
          <w:rStyle w:val="af"/>
        </w:rPr>
        <w:t>міжнародного</w:t>
      </w:r>
      <w:proofErr w:type="spellEnd"/>
      <w:r w:rsidRPr="001E7008">
        <w:rPr>
          <w:rStyle w:val="af"/>
        </w:rPr>
        <w:t xml:space="preserve"> </w:t>
      </w:r>
      <w:proofErr w:type="spellStart"/>
      <w:r w:rsidRPr="001E7008">
        <w:rPr>
          <w:rStyle w:val="af"/>
        </w:rPr>
        <w:t>гуманітарного</w:t>
      </w:r>
      <w:proofErr w:type="spellEnd"/>
      <w:r w:rsidRPr="001E7008">
        <w:rPr>
          <w:rStyle w:val="af"/>
        </w:rPr>
        <w:t xml:space="preserve"> права у </w:t>
      </w:r>
      <w:proofErr w:type="spellStart"/>
      <w:r w:rsidRPr="001E7008">
        <w:rPr>
          <w:rStyle w:val="af"/>
        </w:rPr>
        <w:t>сфері</w:t>
      </w:r>
      <w:proofErr w:type="spellEnd"/>
      <w:r w:rsidRPr="001E7008">
        <w:rPr>
          <w:rStyle w:val="af"/>
        </w:rPr>
        <w:t xml:space="preserve"> </w:t>
      </w:r>
      <w:proofErr w:type="spellStart"/>
      <w:r w:rsidRPr="001E7008">
        <w:rPr>
          <w:rStyle w:val="af"/>
        </w:rPr>
        <w:t>використання</w:t>
      </w:r>
      <w:proofErr w:type="spellEnd"/>
      <w:r w:rsidRPr="001E7008">
        <w:rPr>
          <w:rStyle w:val="af"/>
        </w:rPr>
        <w:t xml:space="preserve"> </w:t>
      </w:r>
      <w:proofErr w:type="spellStart"/>
      <w:r w:rsidRPr="001E7008">
        <w:rPr>
          <w:rStyle w:val="af"/>
        </w:rPr>
        <w:t>кіберзброї</w:t>
      </w:r>
      <w:proofErr w:type="spellEnd"/>
      <w:r w:rsidRPr="001E7008">
        <w:rPr>
          <w:rStyle w:val="af"/>
        </w:rPr>
        <w:t>.</w:t>
      </w:r>
      <w:r w:rsidR="004140E6">
        <w:rPr>
          <w:rStyle w:val="af"/>
          <w:lang w:val="uk-UA"/>
        </w:rPr>
        <w:t xml:space="preserve">  </w:t>
      </w:r>
      <w:r w:rsidRPr="001E7008">
        <w:rPr>
          <w:rStyle w:val="af"/>
          <w:lang w:val="uk-UA"/>
        </w:rPr>
        <w:t xml:space="preserve"> </w:t>
      </w:r>
      <w:r w:rsidRPr="001E7008">
        <w:rPr>
          <w:rStyle w:val="af"/>
          <w:i w:val="0"/>
          <w:lang w:val="uk-UA"/>
        </w:rPr>
        <w:t>Текст:</w:t>
      </w:r>
      <w:r w:rsidRPr="001E7008">
        <w:rPr>
          <w:rFonts w:eastAsia="Times New Roman"/>
          <w:b/>
          <w:sz w:val="48"/>
          <w:lang w:val="uk-UA" w:eastAsia="ko-KR"/>
        </w:rPr>
        <w:t xml:space="preserve"> </w:t>
      </w:r>
      <w:hyperlink r:id="rId17" w:history="1">
        <w:r w:rsidRPr="001E7008">
          <w:rPr>
            <w:rStyle w:val="ae"/>
            <w:rFonts w:eastAsia="Times New Roman"/>
            <w:szCs w:val="28"/>
            <w:lang w:val="uk-UA" w:eastAsia="ko-KR"/>
          </w:rPr>
          <w:t>http://il.ippi.org.ua/article/view/340522</w:t>
        </w:r>
      </w:hyperlink>
    </w:p>
    <w:p w14:paraId="252C7214" w14:textId="78E06C19" w:rsidR="00D37F51" w:rsidRDefault="00D37F51" w:rsidP="004E5218">
      <w:pPr>
        <w:pStyle w:val="a9"/>
        <w:numPr>
          <w:ilvl w:val="0"/>
          <w:numId w:val="1"/>
        </w:numPr>
        <w:ind w:left="0" w:firstLine="567"/>
        <w:rPr>
          <w:lang w:val="uk-UA"/>
        </w:rPr>
      </w:pPr>
      <w:proofErr w:type="spellStart"/>
      <w:r w:rsidRPr="004E5218">
        <w:rPr>
          <w:b/>
          <w:bCs/>
          <w:lang w:val="uk-UA"/>
        </w:rPr>
        <w:t>Літвин</w:t>
      </w:r>
      <w:proofErr w:type="spellEnd"/>
      <w:r w:rsidRPr="004E5218">
        <w:rPr>
          <w:b/>
          <w:bCs/>
          <w:lang w:val="uk-UA"/>
        </w:rPr>
        <w:t xml:space="preserve"> І. Міністр оборони Польщі заявив про російський слід у диверсії на залізниці</w:t>
      </w:r>
      <w:r>
        <w:rPr>
          <w:lang w:val="uk-UA"/>
        </w:rPr>
        <w:t xml:space="preserve"> </w:t>
      </w:r>
      <w:r w:rsidRPr="00740FBC">
        <w:rPr>
          <w:lang w:val="uk-UA"/>
        </w:rPr>
        <w:t xml:space="preserve">[Електронний ресурс] / Інна </w:t>
      </w:r>
      <w:proofErr w:type="spellStart"/>
      <w:r w:rsidRPr="00740FBC">
        <w:rPr>
          <w:lang w:val="uk-UA"/>
        </w:rPr>
        <w:t>Літвин</w:t>
      </w:r>
      <w:proofErr w:type="spellEnd"/>
      <w:r w:rsidRPr="00740FBC">
        <w:rPr>
          <w:lang w:val="uk-UA"/>
        </w:rPr>
        <w:t xml:space="preserve"> // Korrespondent.net : [</w:t>
      </w:r>
      <w:proofErr w:type="spellStart"/>
      <w:r w:rsidRPr="00740FBC">
        <w:rPr>
          <w:lang w:val="uk-UA"/>
        </w:rPr>
        <w:t>вебсайт</w:t>
      </w:r>
      <w:proofErr w:type="spellEnd"/>
      <w:r w:rsidRPr="00740FBC">
        <w:rPr>
          <w:lang w:val="uk-UA"/>
        </w:rPr>
        <w:t xml:space="preserve">]. – 2025. – 18 </w:t>
      </w:r>
      <w:proofErr w:type="spellStart"/>
      <w:r w:rsidRPr="00740FBC">
        <w:rPr>
          <w:lang w:val="uk-UA"/>
        </w:rPr>
        <w:t>листоп</w:t>
      </w:r>
      <w:proofErr w:type="spellEnd"/>
      <w:r w:rsidRPr="00740FBC">
        <w:rPr>
          <w:lang w:val="uk-UA"/>
        </w:rPr>
        <w:t xml:space="preserve">. </w:t>
      </w:r>
      <w:r>
        <w:rPr>
          <w:lang w:val="uk-UA"/>
        </w:rPr>
        <w:t>–</w:t>
      </w:r>
      <w:r w:rsidRPr="00740FBC">
        <w:rPr>
          <w:lang w:val="uk-UA"/>
        </w:rPr>
        <w:t xml:space="preserve"> Електрон. дані.</w:t>
      </w:r>
      <w:r>
        <w:rPr>
          <w:lang w:val="uk-UA"/>
        </w:rPr>
        <w:t xml:space="preserve"> </w:t>
      </w:r>
      <w:r w:rsidRPr="004E5218">
        <w:rPr>
          <w:i/>
          <w:iCs/>
          <w:lang w:val="uk-UA"/>
        </w:rPr>
        <w:t xml:space="preserve">Наведено тези інтерв’ю радіо «ZET» </w:t>
      </w:r>
      <w:proofErr w:type="spellStart"/>
      <w:r w:rsidRPr="004E5218">
        <w:rPr>
          <w:i/>
          <w:iCs/>
          <w:lang w:val="uk-UA"/>
        </w:rPr>
        <w:t>віцепрем’єр</w:t>
      </w:r>
      <w:proofErr w:type="spellEnd"/>
      <w:r w:rsidRPr="004E5218">
        <w:rPr>
          <w:i/>
          <w:iCs/>
          <w:lang w:val="uk-UA"/>
        </w:rPr>
        <w:t xml:space="preserve">-міністра, міністра національної оборони Польщі Владислава </w:t>
      </w:r>
      <w:proofErr w:type="spellStart"/>
      <w:r w:rsidRPr="004E5218">
        <w:rPr>
          <w:i/>
          <w:iCs/>
          <w:lang w:val="uk-UA"/>
        </w:rPr>
        <w:t>Косіняк-Камиша</w:t>
      </w:r>
      <w:proofErr w:type="spellEnd"/>
      <w:r w:rsidRPr="004E5218">
        <w:rPr>
          <w:i/>
          <w:iCs/>
          <w:lang w:val="uk-UA"/>
        </w:rPr>
        <w:t xml:space="preserve"> про те, що всі сліди підриву залізничної колії у Польщі, що веде в напрямку України, вказують на РФ. За словами міністра, «аналізуючи події в Польщі, Європі, ситуацію в аеропортах, акти диверсій в інших країнах, підпали в торгових центрах – усі сліди ведуть на схід, до РФ». </w:t>
      </w:r>
      <w:r w:rsidRPr="004E5218">
        <w:rPr>
          <w:i/>
          <w:iCs/>
          <w:lang w:val="uk-UA"/>
        </w:rPr>
        <w:lastRenderedPageBreak/>
        <w:t xml:space="preserve">Він наголосив, що це елемент гібридної війни, яку РФ веде проти НАТО, Європи, Польщі, намагаючись викликати занепокоєння та страх. Посадовець зазначив, що Польща зараз перебуває у стані «між війною та миром», адже відбуваються кібератаки, акти диверсій, масштабна дезінформація, нищиться критична інфраструктура в усій Європі, штучно створюються нові міграційні шляхи для посилення нестабільності. </w:t>
      </w:r>
      <w:r w:rsidR="00B51921">
        <w:rPr>
          <w:i/>
          <w:iCs/>
          <w:lang w:val="uk-UA"/>
        </w:rPr>
        <w:t xml:space="preserve">  </w:t>
      </w:r>
      <w:r w:rsidR="00B51921">
        <w:rPr>
          <w:lang w:val="uk-UA"/>
        </w:rPr>
        <w:t xml:space="preserve">Текст: </w:t>
      </w:r>
      <w:hyperlink r:id="rId18" w:tgtFrame="_blank" w:history="1">
        <w:r w:rsidRPr="004E5218">
          <w:rPr>
            <w:rStyle w:val="ae"/>
            <w:rFonts w:eastAsiaTheme="majorEastAsia"/>
            <w:lang w:val="uk-UA"/>
          </w:rPr>
          <w:t>https://ua.korrespondent.net/world/4833407-ministr-oborony-polschi-zaiavyv-pro-rosiiskyi-slid-u-dyversii-na-zaliznytsi</w:t>
        </w:r>
      </w:hyperlink>
    </w:p>
    <w:p w14:paraId="35212FED" w14:textId="549FE3D5" w:rsidR="00D37F51" w:rsidRPr="00E2166C" w:rsidRDefault="00D37F51" w:rsidP="004E5218">
      <w:pPr>
        <w:pStyle w:val="a9"/>
        <w:numPr>
          <w:ilvl w:val="0"/>
          <w:numId w:val="1"/>
        </w:numPr>
        <w:ind w:left="0" w:firstLine="567"/>
        <w:rPr>
          <w:lang w:val="uk-UA"/>
        </w:rPr>
      </w:pPr>
      <w:proofErr w:type="spellStart"/>
      <w:r w:rsidRPr="00D00F14">
        <w:rPr>
          <w:b/>
          <w:bCs/>
          <w:lang w:val="uk-UA"/>
        </w:rPr>
        <w:t>Літонінський</w:t>
      </w:r>
      <w:proofErr w:type="spellEnd"/>
      <w:r w:rsidRPr="00D00F14">
        <w:rPr>
          <w:b/>
          <w:bCs/>
          <w:lang w:val="uk-UA"/>
        </w:rPr>
        <w:t xml:space="preserve"> В. Удар у відповідь. Європа готується воювати з РФ</w:t>
      </w:r>
      <w:r>
        <w:rPr>
          <w:b/>
          <w:bCs/>
          <w:lang w:val="uk-UA"/>
        </w:rPr>
        <w:t xml:space="preserve"> </w:t>
      </w:r>
      <w:r w:rsidRPr="00D00F14">
        <w:rPr>
          <w:lang w:val="uk-UA"/>
        </w:rPr>
        <w:t xml:space="preserve">[Електронний ресурс] / Валерій </w:t>
      </w:r>
      <w:proofErr w:type="spellStart"/>
      <w:r w:rsidRPr="00D00F14">
        <w:rPr>
          <w:lang w:val="uk-UA"/>
        </w:rPr>
        <w:t>Літонінський</w:t>
      </w:r>
      <w:proofErr w:type="spellEnd"/>
      <w:r w:rsidRPr="00D00F14">
        <w:rPr>
          <w:lang w:val="uk-UA"/>
        </w:rPr>
        <w:t xml:space="preserve"> // Korrespondent.net : [</w:t>
      </w:r>
      <w:proofErr w:type="spellStart"/>
      <w:r w:rsidRPr="00D00F14">
        <w:rPr>
          <w:lang w:val="uk-UA"/>
        </w:rPr>
        <w:t>вебсайт</w:t>
      </w:r>
      <w:proofErr w:type="spellEnd"/>
      <w:r w:rsidRPr="00D00F14">
        <w:rPr>
          <w:lang w:val="uk-UA"/>
        </w:rPr>
        <w:t xml:space="preserve">]. – 2025. – 28 </w:t>
      </w:r>
      <w:proofErr w:type="spellStart"/>
      <w:r w:rsidRPr="00D00F14">
        <w:rPr>
          <w:lang w:val="uk-UA"/>
        </w:rPr>
        <w:t>листоп</w:t>
      </w:r>
      <w:proofErr w:type="spellEnd"/>
      <w:r w:rsidRPr="00D00F14">
        <w:rPr>
          <w:lang w:val="uk-UA"/>
        </w:rPr>
        <w:t xml:space="preserve">. </w:t>
      </w:r>
      <w:r>
        <w:rPr>
          <w:lang w:val="uk-UA"/>
        </w:rPr>
        <w:t>–</w:t>
      </w:r>
      <w:r w:rsidRPr="00D00F14">
        <w:rPr>
          <w:lang w:val="uk-UA"/>
        </w:rPr>
        <w:t xml:space="preserve"> Електрон. дані.</w:t>
      </w:r>
      <w:r>
        <w:rPr>
          <w:lang w:val="uk-UA"/>
        </w:rPr>
        <w:t xml:space="preserve"> </w:t>
      </w:r>
      <w:r w:rsidRPr="00D00F14">
        <w:rPr>
          <w:i/>
          <w:iCs/>
          <w:lang w:val="uk-UA"/>
        </w:rPr>
        <w:t xml:space="preserve">Вказано, що Німеччина розробила секретний план на випадок війни з РФ. Його автори вважають, що якщо їм вдасться зміцнити стійкість Європи, то вони зможуть не лише забезпечити перемогу, а й знизити ймовірність війни. У свою чергу Франція готує впровадження в країні моделі добровільної військової служби. Наведено коментарі Президента країни Е. </w:t>
      </w:r>
      <w:proofErr w:type="spellStart"/>
      <w:r w:rsidRPr="00D00F14">
        <w:rPr>
          <w:i/>
          <w:iCs/>
          <w:lang w:val="uk-UA"/>
        </w:rPr>
        <w:t>Макрона</w:t>
      </w:r>
      <w:proofErr w:type="spellEnd"/>
      <w:r w:rsidRPr="00D00F14">
        <w:rPr>
          <w:i/>
          <w:iCs/>
          <w:lang w:val="uk-UA"/>
        </w:rPr>
        <w:t xml:space="preserve"> щодо її ключових деталей. Йдеться і про реагування Європи на гібридні загрози. Так міністр оборони Італії </w:t>
      </w:r>
      <w:r w:rsidR="00B51921">
        <w:rPr>
          <w:i/>
          <w:iCs/>
          <w:lang w:val="uk-UA"/>
        </w:rPr>
        <w:br/>
      </w:r>
      <w:r w:rsidRPr="00D00F14">
        <w:rPr>
          <w:i/>
          <w:iCs/>
          <w:lang w:val="uk-UA"/>
        </w:rPr>
        <w:t xml:space="preserve">Г. </w:t>
      </w:r>
      <w:proofErr w:type="spellStart"/>
      <w:r w:rsidRPr="00D00F14">
        <w:rPr>
          <w:i/>
          <w:iCs/>
          <w:lang w:val="uk-UA"/>
        </w:rPr>
        <w:t>Крозетто</w:t>
      </w:r>
      <w:proofErr w:type="spellEnd"/>
      <w:r w:rsidRPr="00D00F14">
        <w:rPr>
          <w:i/>
          <w:iCs/>
          <w:lang w:val="uk-UA"/>
        </w:rPr>
        <w:t xml:space="preserve"> розкритикував інертність європейського континенту перед обличчям гібридних атак і представив 125-сторінковий план відповідних дій, де пропонується створити Європейський центр протидії гібридній війні, </w:t>
      </w:r>
      <w:proofErr w:type="spellStart"/>
      <w:r w:rsidRPr="00D00F14">
        <w:rPr>
          <w:i/>
          <w:iCs/>
          <w:lang w:val="uk-UA"/>
        </w:rPr>
        <w:t>кібервійська</w:t>
      </w:r>
      <w:proofErr w:type="spellEnd"/>
      <w:r w:rsidRPr="00D00F14">
        <w:rPr>
          <w:i/>
          <w:iCs/>
          <w:lang w:val="uk-UA"/>
        </w:rPr>
        <w:t xml:space="preserve"> чисельністю 1500 осіб, а також військовий персонал, що спеціалізується на штучному інтелекті. Водночас уряд Нідерландів організував першу стратегічну нараду, присвячену підвищенню стійкості країни до гібридних загроз. Такі країни, як Німеччина та Румунія посилюють правила, що дозволять владі збивати </w:t>
      </w:r>
      <w:proofErr w:type="spellStart"/>
      <w:r w:rsidRPr="00D00F14">
        <w:rPr>
          <w:i/>
          <w:iCs/>
          <w:lang w:val="uk-UA"/>
        </w:rPr>
        <w:t>дрони</w:t>
      </w:r>
      <w:proofErr w:type="spellEnd"/>
      <w:r w:rsidRPr="00D00F14">
        <w:rPr>
          <w:i/>
          <w:iCs/>
          <w:lang w:val="uk-UA"/>
        </w:rPr>
        <w:t xml:space="preserve">, які літають над аеропортами та військовими об’єктами; союзники від Данії до Чехії вже дозволяють наступальні </w:t>
      </w:r>
      <w:proofErr w:type="spellStart"/>
      <w:r w:rsidRPr="00D00F14">
        <w:rPr>
          <w:i/>
          <w:iCs/>
          <w:lang w:val="uk-UA"/>
        </w:rPr>
        <w:t>кібероперації</w:t>
      </w:r>
      <w:proofErr w:type="spellEnd"/>
      <w:r w:rsidRPr="00D00F14">
        <w:rPr>
          <w:i/>
          <w:iCs/>
          <w:lang w:val="uk-UA"/>
        </w:rPr>
        <w:t>. Як пише видання «</w:t>
      </w:r>
      <w:proofErr w:type="spellStart"/>
      <w:r w:rsidRPr="00D00F14">
        <w:rPr>
          <w:i/>
          <w:iCs/>
          <w:lang w:val="uk-UA"/>
        </w:rPr>
        <w:t>Politico</w:t>
      </w:r>
      <w:proofErr w:type="spellEnd"/>
      <w:r w:rsidRPr="00D00F14">
        <w:rPr>
          <w:i/>
          <w:iCs/>
          <w:lang w:val="uk-UA"/>
        </w:rPr>
        <w:t xml:space="preserve">», Європа також має вирішити, як реагувати на масштабні </w:t>
      </w:r>
      <w:proofErr w:type="spellStart"/>
      <w:r w:rsidRPr="00D00F14">
        <w:rPr>
          <w:i/>
          <w:iCs/>
          <w:lang w:val="uk-UA"/>
        </w:rPr>
        <w:t>дезінформаційні</w:t>
      </w:r>
      <w:proofErr w:type="spellEnd"/>
      <w:r w:rsidRPr="00D00F14">
        <w:rPr>
          <w:i/>
          <w:iCs/>
          <w:lang w:val="uk-UA"/>
        </w:rPr>
        <w:t xml:space="preserve"> кампанії РФ, використовуючи власні зусилля.</w:t>
      </w:r>
      <w:r>
        <w:rPr>
          <w:lang w:val="uk-UA"/>
        </w:rPr>
        <w:t> </w:t>
      </w:r>
      <w:r w:rsidRPr="00D00F14">
        <w:rPr>
          <w:lang w:val="uk-UA"/>
        </w:rPr>
        <w:t>Текст: </w:t>
      </w:r>
      <w:hyperlink r:id="rId19" w:tgtFrame="_blank" w:history="1">
        <w:r w:rsidRPr="00D00F14">
          <w:rPr>
            <w:rStyle w:val="ae"/>
            <w:lang w:val="uk-UA"/>
          </w:rPr>
          <w:t>https://ua.korrespondent.net/world/4836160-udar-u-vidpovid-yevropa-hotuietsia-vouivaty-z-rf</w:t>
        </w:r>
      </w:hyperlink>
    </w:p>
    <w:p w14:paraId="55385596" w14:textId="77777777" w:rsidR="00D37F51" w:rsidRPr="00E2166C" w:rsidRDefault="00D37F51" w:rsidP="007841FC">
      <w:pPr>
        <w:pStyle w:val="a9"/>
        <w:numPr>
          <w:ilvl w:val="0"/>
          <w:numId w:val="1"/>
        </w:numPr>
        <w:ind w:left="0" w:firstLine="567"/>
        <w:rPr>
          <w:lang w:val="uk-UA"/>
        </w:rPr>
      </w:pPr>
      <w:proofErr w:type="spellStart"/>
      <w:r w:rsidRPr="007841FC">
        <w:rPr>
          <w:b/>
          <w:bCs/>
        </w:rPr>
        <w:lastRenderedPageBreak/>
        <w:t>Мінцифри</w:t>
      </w:r>
      <w:proofErr w:type="spellEnd"/>
      <w:r w:rsidRPr="007841FC">
        <w:rPr>
          <w:b/>
          <w:bCs/>
        </w:rPr>
        <w:t xml:space="preserve"> представило </w:t>
      </w:r>
      <w:proofErr w:type="spellStart"/>
      <w:r w:rsidRPr="007841FC">
        <w:rPr>
          <w:b/>
          <w:bCs/>
        </w:rPr>
        <w:t>проєкт</w:t>
      </w:r>
      <w:proofErr w:type="spellEnd"/>
      <w:r w:rsidRPr="007841FC">
        <w:rPr>
          <w:b/>
          <w:bCs/>
        </w:rPr>
        <w:t xml:space="preserve"> </w:t>
      </w:r>
      <w:proofErr w:type="spellStart"/>
      <w:r w:rsidRPr="007841FC">
        <w:rPr>
          <w:b/>
          <w:bCs/>
        </w:rPr>
        <w:t>Національної</w:t>
      </w:r>
      <w:proofErr w:type="spellEnd"/>
      <w:r w:rsidRPr="007841FC">
        <w:rPr>
          <w:b/>
          <w:bCs/>
        </w:rPr>
        <w:t xml:space="preserve"> </w:t>
      </w:r>
      <w:proofErr w:type="spellStart"/>
      <w:r w:rsidRPr="007841FC">
        <w:rPr>
          <w:b/>
          <w:bCs/>
        </w:rPr>
        <w:t>стратегії</w:t>
      </w:r>
      <w:proofErr w:type="spellEnd"/>
      <w:r w:rsidRPr="007841FC">
        <w:rPr>
          <w:b/>
          <w:bCs/>
        </w:rPr>
        <w:t xml:space="preserve"> </w:t>
      </w:r>
      <w:proofErr w:type="spellStart"/>
      <w:r w:rsidRPr="007841FC">
        <w:rPr>
          <w:b/>
          <w:bCs/>
        </w:rPr>
        <w:t>кібергігієни</w:t>
      </w:r>
      <w:proofErr w:type="spellEnd"/>
      <w:r w:rsidRPr="007841FC">
        <w:rPr>
          <w:b/>
          <w:bCs/>
          <w:lang w:val="uk-UA"/>
        </w:rPr>
        <w:t xml:space="preserve"> </w:t>
      </w:r>
      <w:r w:rsidRPr="00034B30">
        <w:t>[</w:t>
      </w:r>
      <w:proofErr w:type="spellStart"/>
      <w:r w:rsidRPr="00034B30">
        <w:t>Електронний</w:t>
      </w:r>
      <w:proofErr w:type="spellEnd"/>
      <w:r w:rsidRPr="00034B30">
        <w:t xml:space="preserve"> ресурс] // Юрид. газ. – 2025. – 12 </w:t>
      </w:r>
      <w:proofErr w:type="spellStart"/>
      <w:r w:rsidRPr="00034B30">
        <w:t>листоп</w:t>
      </w:r>
      <w:proofErr w:type="spellEnd"/>
      <w:r w:rsidRPr="00034B30">
        <w:t xml:space="preserve">. – </w:t>
      </w:r>
      <w:proofErr w:type="spellStart"/>
      <w:r w:rsidRPr="00034B30">
        <w:t>Електрон</w:t>
      </w:r>
      <w:proofErr w:type="spellEnd"/>
      <w:r w:rsidRPr="00034B30">
        <w:t xml:space="preserve">. </w:t>
      </w:r>
      <w:proofErr w:type="spellStart"/>
      <w:r w:rsidRPr="00034B30">
        <w:t>дані</w:t>
      </w:r>
      <w:proofErr w:type="spellEnd"/>
      <w:r w:rsidRPr="00034B30">
        <w:t>.</w:t>
      </w:r>
      <w:r>
        <w:rPr>
          <w:lang w:val="uk-UA"/>
        </w:rPr>
        <w:t xml:space="preserve"> </w:t>
      </w:r>
      <w:r w:rsidRPr="004818A3">
        <w:rPr>
          <w:i/>
          <w:iCs/>
          <w:lang w:val="uk-UA"/>
        </w:rPr>
        <w:t xml:space="preserve">Зазначено, що Міністерство цифрової трансформації України представило </w:t>
      </w:r>
      <w:proofErr w:type="spellStart"/>
      <w:r w:rsidRPr="004818A3">
        <w:rPr>
          <w:i/>
          <w:iCs/>
          <w:lang w:val="uk-UA"/>
        </w:rPr>
        <w:t>проєкт</w:t>
      </w:r>
      <w:proofErr w:type="spellEnd"/>
      <w:r w:rsidRPr="004818A3">
        <w:rPr>
          <w:i/>
          <w:iCs/>
          <w:lang w:val="uk-UA"/>
        </w:rPr>
        <w:t xml:space="preserve"> Національної стратегії </w:t>
      </w:r>
      <w:proofErr w:type="spellStart"/>
      <w:r w:rsidRPr="004818A3">
        <w:rPr>
          <w:i/>
          <w:iCs/>
          <w:lang w:val="uk-UA"/>
        </w:rPr>
        <w:t>кібергігієни</w:t>
      </w:r>
      <w:proofErr w:type="spellEnd"/>
      <w:r w:rsidRPr="004818A3">
        <w:rPr>
          <w:i/>
          <w:iCs/>
          <w:lang w:val="uk-UA"/>
        </w:rPr>
        <w:t xml:space="preserve"> до 2030 р., розроблений спільно з Державною службою спеціального зв’язку та захисту інформації України, Національним координаційним центром кібербезпеки (НКЦК) при Раді національної безпеки і оборони України (РНБО) та Офісу ефективного регулювання (</w:t>
      </w:r>
      <w:proofErr w:type="spellStart"/>
      <w:r w:rsidRPr="007841FC">
        <w:rPr>
          <w:i/>
          <w:iCs/>
        </w:rPr>
        <w:t>Better</w:t>
      </w:r>
      <w:proofErr w:type="spellEnd"/>
      <w:r w:rsidRPr="007841FC">
        <w:rPr>
          <w:i/>
          <w:iCs/>
          <w:lang w:val="uk-UA"/>
        </w:rPr>
        <w:t xml:space="preserve"> </w:t>
      </w:r>
      <w:proofErr w:type="spellStart"/>
      <w:r w:rsidRPr="007841FC">
        <w:rPr>
          <w:i/>
          <w:iCs/>
        </w:rPr>
        <w:t>Regulation</w:t>
      </w:r>
      <w:proofErr w:type="spellEnd"/>
      <w:r w:rsidRPr="007841FC">
        <w:rPr>
          <w:i/>
          <w:iCs/>
          <w:lang w:val="uk-UA"/>
        </w:rPr>
        <w:t xml:space="preserve"> </w:t>
      </w:r>
      <w:proofErr w:type="spellStart"/>
      <w:r w:rsidRPr="007841FC">
        <w:rPr>
          <w:i/>
          <w:iCs/>
        </w:rPr>
        <w:t>Delivery</w:t>
      </w:r>
      <w:proofErr w:type="spellEnd"/>
      <w:r w:rsidRPr="007841FC">
        <w:rPr>
          <w:i/>
          <w:iCs/>
          <w:lang w:val="uk-UA"/>
        </w:rPr>
        <w:t xml:space="preserve"> </w:t>
      </w:r>
      <w:proofErr w:type="spellStart"/>
      <w:r w:rsidRPr="007841FC">
        <w:rPr>
          <w:i/>
          <w:iCs/>
        </w:rPr>
        <w:t>Office</w:t>
      </w:r>
      <w:proofErr w:type="spellEnd"/>
      <w:r w:rsidRPr="004818A3">
        <w:rPr>
          <w:i/>
          <w:iCs/>
          <w:lang w:val="uk-UA"/>
        </w:rPr>
        <w:t>) (</w:t>
      </w:r>
      <w:r w:rsidRPr="007841FC">
        <w:rPr>
          <w:i/>
          <w:iCs/>
        </w:rPr>
        <w:t>BRDO</w:t>
      </w:r>
      <w:r w:rsidRPr="004818A3">
        <w:rPr>
          <w:i/>
          <w:iCs/>
          <w:lang w:val="uk-UA"/>
        </w:rPr>
        <w:t xml:space="preserve">). </w:t>
      </w:r>
      <w:r w:rsidRPr="007841FC">
        <w:rPr>
          <w:i/>
          <w:iCs/>
        </w:rPr>
        <w:t xml:space="preserve">Документ </w:t>
      </w:r>
      <w:proofErr w:type="spellStart"/>
      <w:r w:rsidRPr="007841FC">
        <w:rPr>
          <w:i/>
          <w:iCs/>
        </w:rPr>
        <w:t>спрямований</w:t>
      </w:r>
      <w:proofErr w:type="spellEnd"/>
      <w:r w:rsidRPr="007841FC">
        <w:rPr>
          <w:i/>
          <w:iCs/>
        </w:rPr>
        <w:t xml:space="preserve"> на </w:t>
      </w:r>
      <w:proofErr w:type="spellStart"/>
      <w:r w:rsidRPr="007841FC">
        <w:rPr>
          <w:i/>
          <w:iCs/>
        </w:rPr>
        <w:t>формування</w:t>
      </w:r>
      <w:proofErr w:type="spellEnd"/>
      <w:r w:rsidRPr="007841FC">
        <w:rPr>
          <w:i/>
          <w:iCs/>
        </w:rPr>
        <w:t xml:space="preserve"> </w:t>
      </w:r>
      <w:proofErr w:type="spellStart"/>
      <w:r w:rsidRPr="007841FC">
        <w:rPr>
          <w:i/>
          <w:iCs/>
        </w:rPr>
        <w:t>культури</w:t>
      </w:r>
      <w:proofErr w:type="spellEnd"/>
      <w:r w:rsidRPr="007841FC">
        <w:rPr>
          <w:i/>
          <w:iCs/>
        </w:rPr>
        <w:t xml:space="preserve"> </w:t>
      </w:r>
      <w:proofErr w:type="spellStart"/>
      <w:r w:rsidRPr="007841FC">
        <w:rPr>
          <w:i/>
          <w:iCs/>
        </w:rPr>
        <w:t>безпечної</w:t>
      </w:r>
      <w:proofErr w:type="spellEnd"/>
      <w:r w:rsidRPr="007841FC">
        <w:rPr>
          <w:i/>
          <w:iCs/>
        </w:rPr>
        <w:t xml:space="preserve"> </w:t>
      </w:r>
      <w:proofErr w:type="spellStart"/>
      <w:r w:rsidRPr="007841FC">
        <w:rPr>
          <w:i/>
          <w:iCs/>
        </w:rPr>
        <w:t>поведінки</w:t>
      </w:r>
      <w:proofErr w:type="spellEnd"/>
      <w:r w:rsidRPr="007841FC">
        <w:rPr>
          <w:i/>
          <w:iCs/>
        </w:rPr>
        <w:t xml:space="preserve"> в </w:t>
      </w:r>
      <w:proofErr w:type="spellStart"/>
      <w:r w:rsidRPr="007841FC">
        <w:rPr>
          <w:i/>
          <w:iCs/>
        </w:rPr>
        <w:t>інтернеті</w:t>
      </w:r>
      <w:proofErr w:type="spellEnd"/>
      <w:r w:rsidRPr="007841FC">
        <w:rPr>
          <w:i/>
          <w:iCs/>
        </w:rPr>
        <w:t xml:space="preserve"> </w:t>
      </w:r>
      <w:proofErr w:type="spellStart"/>
      <w:r w:rsidRPr="007841FC">
        <w:rPr>
          <w:i/>
          <w:iCs/>
        </w:rPr>
        <w:t>серед</w:t>
      </w:r>
      <w:proofErr w:type="spellEnd"/>
      <w:r w:rsidRPr="007841FC">
        <w:rPr>
          <w:i/>
          <w:iCs/>
        </w:rPr>
        <w:t xml:space="preserve"> </w:t>
      </w:r>
      <w:proofErr w:type="spellStart"/>
      <w:r w:rsidRPr="007841FC">
        <w:rPr>
          <w:i/>
          <w:iCs/>
        </w:rPr>
        <w:t>громадян</w:t>
      </w:r>
      <w:proofErr w:type="spellEnd"/>
      <w:r w:rsidRPr="007841FC">
        <w:rPr>
          <w:i/>
          <w:iCs/>
        </w:rPr>
        <w:t xml:space="preserve">, </w:t>
      </w:r>
      <w:proofErr w:type="spellStart"/>
      <w:r w:rsidRPr="007841FC">
        <w:rPr>
          <w:i/>
          <w:iCs/>
        </w:rPr>
        <w:t>державних</w:t>
      </w:r>
      <w:proofErr w:type="spellEnd"/>
      <w:r w:rsidRPr="007841FC">
        <w:rPr>
          <w:i/>
          <w:iCs/>
        </w:rPr>
        <w:t xml:space="preserve"> </w:t>
      </w:r>
      <w:proofErr w:type="spellStart"/>
      <w:r w:rsidRPr="007841FC">
        <w:rPr>
          <w:i/>
          <w:iCs/>
        </w:rPr>
        <w:t>службовців</w:t>
      </w:r>
      <w:proofErr w:type="spellEnd"/>
      <w:r w:rsidRPr="007841FC">
        <w:rPr>
          <w:i/>
          <w:iCs/>
        </w:rPr>
        <w:t xml:space="preserve"> і </w:t>
      </w:r>
      <w:proofErr w:type="spellStart"/>
      <w:r w:rsidRPr="007841FC">
        <w:rPr>
          <w:i/>
          <w:iCs/>
        </w:rPr>
        <w:t>бізнесу</w:t>
      </w:r>
      <w:proofErr w:type="spellEnd"/>
      <w:r w:rsidRPr="007841FC">
        <w:rPr>
          <w:i/>
          <w:iCs/>
        </w:rPr>
        <w:t xml:space="preserve">. </w:t>
      </w:r>
      <w:proofErr w:type="spellStart"/>
      <w:r w:rsidRPr="007841FC">
        <w:rPr>
          <w:i/>
          <w:iCs/>
        </w:rPr>
        <w:t>Основні</w:t>
      </w:r>
      <w:proofErr w:type="spellEnd"/>
      <w:r w:rsidRPr="007841FC">
        <w:rPr>
          <w:i/>
          <w:iCs/>
        </w:rPr>
        <w:t xml:space="preserve"> </w:t>
      </w:r>
      <w:proofErr w:type="spellStart"/>
      <w:r w:rsidRPr="007841FC">
        <w:rPr>
          <w:i/>
          <w:iCs/>
        </w:rPr>
        <w:t>цілі</w:t>
      </w:r>
      <w:proofErr w:type="spellEnd"/>
      <w:r w:rsidRPr="007841FC">
        <w:rPr>
          <w:i/>
          <w:iCs/>
        </w:rPr>
        <w:t xml:space="preserve"> </w:t>
      </w:r>
      <w:r w:rsidRPr="007841FC">
        <w:rPr>
          <w:i/>
          <w:iCs/>
          <w:lang w:val="uk-UA"/>
        </w:rPr>
        <w:t>–</w:t>
      </w:r>
      <w:r w:rsidRPr="007841FC">
        <w:rPr>
          <w:i/>
          <w:iCs/>
        </w:rPr>
        <w:t xml:space="preserve"> </w:t>
      </w:r>
      <w:proofErr w:type="spellStart"/>
      <w:r w:rsidRPr="007841FC">
        <w:rPr>
          <w:i/>
          <w:iCs/>
        </w:rPr>
        <w:t>підвищити</w:t>
      </w:r>
      <w:proofErr w:type="spellEnd"/>
      <w:r w:rsidRPr="007841FC">
        <w:rPr>
          <w:i/>
          <w:iCs/>
        </w:rPr>
        <w:t xml:space="preserve"> </w:t>
      </w:r>
      <w:proofErr w:type="spellStart"/>
      <w:r w:rsidRPr="007841FC">
        <w:rPr>
          <w:i/>
          <w:iCs/>
        </w:rPr>
        <w:t>обізнаність</w:t>
      </w:r>
      <w:proofErr w:type="spellEnd"/>
      <w:r w:rsidRPr="007841FC">
        <w:rPr>
          <w:i/>
          <w:iCs/>
        </w:rPr>
        <w:t xml:space="preserve"> </w:t>
      </w:r>
      <w:proofErr w:type="spellStart"/>
      <w:r w:rsidRPr="007841FC">
        <w:rPr>
          <w:i/>
          <w:iCs/>
        </w:rPr>
        <w:t>населення</w:t>
      </w:r>
      <w:proofErr w:type="spellEnd"/>
      <w:r w:rsidRPr="007841FC">
        <w:rPr>
          <w:i/>
          <w:iCs/>
        </w:rPr>
        <w:t xml:space="preserve">, </w:t>
      </w:r>
      <w:proofErr w:type="spellStart"/>
      <w:r w:rsidRPr="007841FC">
        <w:rPr>
          <w:i/>
          <w:iCs/>
        </w:rPr>
        <w:t>навчити</w:t>
      </w:r>
      <w:proofErr w:type="spellEnd"/>
      <w:r w:rsidRPr="007841FC">
        <w:rPr>
          <w:i/>
          <w:iCs/>
        </w:rPr>
        <w:t xml:space="preserve"> </w:t>
      </w:r>
      <w:proofErr w:type="spellStart"/>
      <w:r w:rsidRPr="007841FC">
        <w:rPr>
          <w:i/>
          <w:iCs/>
        </w:rPr>
        <w:t>понад</w:t>
      </w:r>
      <w:proofErr w:type="spellEnd"/>
      <w:r w:rsidRPr="007841FC">
        <w:rPr>
          <w:i/>
          <w:iCs/>
        </w:rPr>
        <w:t xml:space="preserve"> 2 млн </w:t>
      </w:r>
      <w:proofErr w:type="spellStart"/>
      <w:r w:rsidRPr="007841FC">
        <w:rPr>
          <w:i/>
          <w:iCs/>
        </w:rPr>
        <w:t>українців</w:t>
      </w:r>
      <w:proofErr w:type="spellEnd"/>
      <w:r w:rsidRPr="007841FC">
        <w:rPr>
          <w:i/>
          <w:iCs/>
        </w:rPr>
        <w:t xml:space="preserve"> основ </w:t>
      </w:r>
      <w:proofErr w:type="spellStart"/>
      <w:r w:rsidRPr="007841FC">
        <w:rPr>
          <w:i/>
          <w:iCs/>
        </w:rPr>
        <w:t>кібергігієни</w:t>
      </w:r>
      <w:proofErr w:type="spellEnd"/>
      <w:r w:rsidRPr="007841FC">
        <w:rPr>
          <w:i/>
          <w:iCs/>
        </w:rPr>
        <w:t xml:space="preserve">, </w:t>
      </w:r>
      <w:proofErr w:type="spellStart"/>
      <w:r w:rsidRPr="007841FC">
        <w:rPr>
          <w:i/>
          <w:iCs/>
        </w:rPr>
        <w:t>охопити</w:t>
      </w:r>
      <w:proofErr w:type="spellEnd"/>
      <w:r w:rsidRPr="007841FC">
        <w:rPr>
          <w:i/>
          <w:iCs/>
        </w:rPr>
        <w:t xml:space="preserve"> 80 % </w:t>
      </w:r>
      <w:proofErr w:type="spellStart"/>
      <w:r w:rsidRPr="007841FC">
        <w:rPr>
          <w:i/>
          <w:iCs/>
        </w:rPr>
        <w:t>держслужбовців</w:t>
      </w:r>
      <w:proofErr w:type="spellEnd"/>
      <w:r w:rsidRPr="007841FC">
        <w:rPr>
          <w:i/>
          <w:iCs/>
        </w:rPr>
        <w:t xml:space="preserve"> </w:t>
      </w:r>
      <w:proofErr w:type="spellStart"/>
      <w:r w:rsidRPr="007841FC">
        <w:rPr>
          <w:i/>
          <w:iCs/>
        </w:rPr>
        <w:t>сертифікацією</w:t>
      </w:r>
      <w:proofErr w:type="spellEnd"/>
      <w:r w:rsidRPr="007841FC">
        <w:rPr>
          <w:i/>
          <w:iCs/>
        </w:rPr>
        <w:t xml:space="preserve">, </w:t>
      </w:r>
      <w:proofErr w:type="spellStart"/>
      <w:r w:rsidRPr="007841FC">
        <w:rPr>
          <w:i/>
          <w:iCs/>
        </w:rPr>
        <w:t>інтегрувати</w:t>
      </w:r>
      <w:proofErr w:type="spellEnd"/>
      <w:r w:rsidRPr="007841FC">
        <w:rPr>
          <w:i/>
          <w:iCs/>
        </w:rPr>
        <w:t xml:space="preserve"> </w:t>
      </w:r>
      <w:proofErr w:type="spellStart"/>
      <w:r w:rsidRPr="007841FC">
        <w:rPr>
          <w:i/>
          <w:iCs/>
        </w:rPr>
        <w:t>курси</w:t>
      </w:r>
      <w:proofErr w:type="spellEnd"/>
      <w:r w:rsidRPr="007841FC">
        <w:rPr>
          <w:i/>
          <w:iCs/>
        </w:rPr>
        <w:t xml:space="preserve"> в </w:t>
      </w:r>
      <w:proofErr w:type="spellStart"/>
      <w:r w:rsidRPr="007841FC">
        <w:rPr>
          <w:i/>
          <w:iCs/>
        </w:rPr>
        <w:t>шкільну</w:t>
      </w:r>
      <w:proofErr w:type="spellEnd"/>
      <w:r w:rsidRPr="007841FC">
        <w:rPr>
          <w:i/>
          <w:iCs/>
        </w:rPr>
        <w:t xml:space="preserve"> </w:t>
      </w:r>
      <w:proofErr w:type="spellStart"/>
      <w:r w:rsidRPr="007841FC">
        <w:rPr>
          <w:i/>
          <w:iCs/>
        </w:rPr>
        <w:t>освіту</w:t>
      </w:r>
      <w:proofErr w:type="spellEnd"/>
      <w:r w:rsidRPr="007841FC">
        <w:rPr>
          <w:i/>
          <w:iCs/>
        </w:rPr>
        <w:t xml:space="preserve"> та </w:t>
      </w:r>
      <w:proofErr w:type="spellStart"/>
      <w:r w:rsidRPr="007841FC">
        <w:rPr>
          <w:i/>
          <w:iCs/>
        </w:rPr>
        <w:t>впровадити</w:t>
      </w:r>
      <w:proofErr w:type="spellEnd"/>
      <w:r w:rsidRPr="007841FC">
        <w:rPr>
          <w:i/>
          <w:iCs/>
        </w:rPr>
        <w:t xml:space="preserve"> </w:t>
      </w:r>
      <w:proofErr w:type="spellStart"/>
      <w:r w:rsidRPr="007841FC">
        <w:rPr>
          <w:i/>
          <w:iCs/>
        </w:rPr>
        <w:t>стандарти</w:t>
      </w:r>
      <w:proofErr w:type="spellEnd"/>
      <w:r w:rsidRPr="007841FC">
        <w:rPr>
          <w:i/>
          <w:iCs/>
        </w:rPr>
        <w:t xml:space="preserve"> кібербезпеки в державному і приватному секторах. </w:t>
      </w:r>
      <w:proofErr w:type="spellStart"/>
      <w:r w:rsidRPr="007841FC">
        <w:rPr>
          <w:i/>
          <w:iCs/>
        </w:rPr>
        <w:t>Стратегія</w:t>
      </w:r>
      <w:proofErr w:type="spellEnd"/>
      <w:r w:rsidRPr="007841FC">
        <w:rPr>
          <w:i/>
          <w:iCs/>
        </w:rPr>
        <w:t xml:space="preserve"> </w:t>
      </w:r>
      <w:proofErr w:type="spellStart"/>
      <w:r w:rsidRPr="007841FC">
        <w:rPr>
          <w:i/>
          <w:iCs/>
        </w:rPr>
        <w:t>враховує</w:t>
      </w:r>
      <w:proofErr w:type="spellEnd"/>
      <w:r w:rsidRPr="007841FC">
        <w:rPr>
          <w:i/>
          <w:iCs/>
        </w:rPr>
        <w:t xml:space="preserve"> </w:t>
      </w:r>
      <w:proofErr w:type="spellStart"/>
      <w:r w:rsidRPr="007841FC">
        <w:rPr>
          <w:i/>
          <w:iCs/>
        </w:rPr>
        <w:t>рекомендації</w:t>
      </w:r>
      <w:proofErr w:type="spellEnd"/>
      <w:r w:rsidRPr="007841FC">
        <w:rPr>
          <w:i/>
          <w:iCs/>
        </w:rPr>
        <w:t xml:space="preserve"> ЄС (NIS 2, ENISA) і </w:t>
      </w:r>
      <w:proofErr w:type="spellStart"/>
      <w:r w:rsidRPr="007841FC">
        <w:rPr>
          <w:i/>
          <w:iCs/>
        </w:rPr>
        <w:t>досвід</w:t>
      </w:r>
      <w:proofErr w:type="spellEnd"/>
      <w:r w:rsidRPr="007841FC">
        <w:rPr>
          <w:i/>
          <w:iCs/>
        </w:rPr>
        <w:t xml:space="preserve"> </w:t>
      </w:r>
      <w:proofErr w:type="spellStart"/>
      <w:r w:rsidRPr="007841FC">
        <w:rPr>
          <w:i/>
          <w:iCs/>
        </w:rPr>
        <w:t>провідних</w:t>
      </w:r>
      <w:proofErr w:type="spellEnd"/>
      <w:r w:rsidRPr="007841FC">
        <w:rPr>
          <w:i/>
          <w:iCs/>
        </w:rPr>
        <w:t xml:space="preserve"> </w:t>
      </w:r>
      <w:proofErr w:type="spellStart"/>
      <w:r w:rsidRPr="007841FC">
        <w:rPr>
          <w:i/>
          <w:iCs/>
        </w:rPr>
        <w:t>країн</w:t>
      </w:r>
      <w:proofErr w:type="spellEnd"/>
      <w:r w:rsidRPr="007841FC">
        <w:rPr>
          <w:i/>
          <w:iCs/>
        </w:rPr>
        <w:t xml:space="preserve">, </w:t>
      </w:r>
      <w:proofErr w:type="spellStart"/>
      <w:r w:rsidRPr="007841FC">
        <w:rPr>
          <w:i/>
          <w:iCs/>
        </w:rPr>
        <w:t>щоб</w:t>
      </w:r>
      <w:proofErr w:type="spellEnd"/>
      <w:r w:rsidRPr="007841FC">
        <w:rPr>
          <w:i/>
          <w:iCs/>
        </w:rPr>
        <w:t xml:space="preserve"> </w:t>
      </w:r>
      <w:proofErr w:type="spellStart"/>
      <w:r w:rsidRPr="007841FC">
        <w:rPr>
          <w:i/>
          <w:iCs/>
        </w:rPr>
        <w:t>зміцнити</w:t>
      </w:r>
      <w:proofErr w:type="spellEnd"/>
      <w:r w:rsidRPr="007841FC">
        <w:rPr>
          <w:i/>
          <w:iCs/>
        </w:rPr>
        <w:t xml:space="preserve"> </w:t>
      </w:r>
      <w:proofErr w:type="spellStart"/>
      <w:r w:rsidRPr="007841FC">
        <w:rPr>
          <w:i/>
          <w:iCs/>
        </w:rPr>
        <w:t>національну</w:t>
      </w:r>
      <w:proofErr w:type="spellEnd"/>
      <w:r w:rsidRPr="007841FC">
        <w:rPr>
          <w:i/>
          <w:iCs/>
        </w:rPr>
        <w:t xml:space="preserve"> </w:t>
      </w:r>
      <w:proofErr w:type="spellStart"/>
      <w:r w:rsidRPr="007841FC">
        <w:rPr>
          <w:i/>
          <w:iCs/>
        </w:rPr>
        <w:t>цифрову</w:t>
      </w:r>
      <w:proofErr w:type="spellEnd"/>
      <w:r w:rsidRPr="007841FC">
        <w:rPr>
          <w:i/>
          <w:iCs/>
        </w:rPr>
        <w:t xml:space="preserve"> </w:t>
      </w:r>
      <w:proofErr w:type="spellStart"/>
      <w:r w:rsidRPr="007841FC">
        <w:rPr>
          <w:i/>
          <w:iCs/>
        </w:rPr>
        <w:t>стійкість</w:t>
      </w:r>
      <w:proofErr w:type="spellEnd"/>
      <w:r w:rsidRPr="007841FC">
        <w:rPr>
          <w:i/>
          <w:iCs/>
        </w:rPr>
        <w:t>.</w:t>
      </w:r>
      <w:r w:rsidRPr="007841FC">
        <w:rPr>
          <w:i/>
          <w:iCs/>
          <w:lang w:val="uk-UA"/>
        </w:rPr>
        <w:t xml:space="preserve"> </w:t>
      </w:r>
      <w:r w:rsidRPr="004818A3">
        <w:rPr>
          <w:lang w:val="uk-UA"/>
        </w:rPr>
        <w:t>Текст:</w:t>
      </w:r>
      <w:r w:rsidRPr="00034B30">
        <w:t> </w:t>
      </w:r>
      <w:hyperlink r:id="rId20" w:tgtFrame="_blank" w:history="1">
        <w:r w:rsidRPr="007841FC">
          <w:rPr>
            <w:rStyle w:val="ae"/>
            <w:rFonts w:eastAsiaTheme="majorEastAsia"/>
          </w:rPr>
          <w:t>https</w:t>
        </w:r>
        <w:r w:rsidRPr="004818A3">
          <w:rPr>
            <w:rStyle w:val="ae"/>
            <w:rFonts w:eastAsiaTheme="majorEastAsia"/>
            <w:lang w:val="uk-UA"/>
          </w:rPr>
          <w:t>://</w:t>
        </w:r>
        <w:r w:rsidRPr="007841FC">
          <w:rPr>
            <w:rStyle w:val="ae"/>
            <w:rFonts w:eastAsiaTheme="majorEastAsia"/>
          </w:rPr>
          <w:t>yur</w:t>
        </w:r>
        <w:r w:rsidRPr="004818A3">
          <w:rPr>
            <w:rStyle w:val="ae"/>
            <w:rFonts w:eastAsiaTheme="majorEastAsia"/>
            <w:lang w:val="uk-UA"/>
          </w:rPr>
          <w:t>-</w:t>
        </w:r>
        <w:r w:rsidRPr="007841FC">
          <w:rPr>
            <w:rStyle w:val="ae"/>
            <w:rFonts w:eastAsiaTheme="majorEastAsia"/>
          </w:rPr>
          <w:t>gazeta</w:t>
        </w:r>
        <w:r w:rsidRPr="004818A3">
          <w:rPr>
            <w:rStyle w:val="ae"/>
            <w:rFonts w:eastAsiaTheme="majorEastAsia"/>
            <w:lang w:val="uk-UA"/>
          </w:rPr>
          <w:t>.</w:t>
        </w:r>
        <w:r w:rsidRPr="007841FC">
          <w:rPr>
            <w:rStyle w:val="ae"/>
            <w:rFonts w:eastAsiaTheme="majorEastAsia"/>
          </w:rPr>
          <w:t>com</w:t>
        </w:r>
        <w:r w:rsidRPr="004818A3">
          <w:rPr>
            <w:rStyle w:val="ae"/>
            <w:rFonts w:eastAsiaTheme="majorEastAsia"/>
            <w:lang w:val="uk-UA"/>
          </w:rPr>
          <w:t>/</w:t>
        </w:r>
        <w:r w:rsidRPr="007841FC">
          <w:rPr>
            <w:rStyle w:val="ae"/>
            <w:rFonts w:eastAsiaTheme="majorEastAsia"/>
          </w:rPr>
          <w:t>golovna</w:t>
        </w:r>
        <w:r w:rsidRPr="004818A3">
          <w:rPr>
            <w:rStyle w:val="ae"/>
            <w:rFonts w:eastAsiaTheme="majorEastAsia"/>
            <w:lang w:val="uk-UA"/>
          </w:rPr>
          <w:t>/</w:t>
        </w:r>
        <w:r w:rsidRPr="007841FC">
          <w:rPr>
            <w:rStyle w:val="ae"/>
            <w:rFonts w:eastAsiaTheme="majorEastAsia"/>
          </w:rPr>
          <w:t>mincifri</w:t>
        </w:r>
        <w:r w:rsidRPr="004818A3">
          <w:rPr>
            <w:rStyle w:val="ae"/>
            <w:rFonts w:eastAsiaTheme="majorEastAsia"/>
            <w:lang w:val="uk-UA"/>
          </w:rPr>
          <w:t>-</w:t>
        </w:r>
        <w:r w:rsidRPr="007841FC">
          <w:rPr>
            <w:rStyle w:val="ae"/>
            <w:rFonts w:eastAsiaTheme="majorEastAsia"/>
          </w:rPr>
          <w:t>predstavilo</w:t>
        </w:r>
        <w:r w:rsidRPr="004818A3">
          <w:rPr>
            <w:rStyle w:val="ae"/>
            <w:rFonts w:eastAsiaTheme="majorEastAsia"/>
            <w:lang w:val="uk-UA"/>
          </w:rPr>
          <w:t>-</w:t>
        </w:r>
        <w:r w:rsidRPr="007841FC">
          <w:rPr>
            <w:rStyle w:val="ae"/>
            <w:rFonts w:eastAsiaTheme="majorEastAsia"/>
          </w:rPr>
          <w:t>proekt</w:t>
        </w:r>
        <w:r w:rsidRPr="004818A3">
          <w:rPr>
            <w:rStyle w:val="ae"/>
            <w:rFonts w:eastAsiaTheme="majorEastAsia"/>
            <w:lang w:val="uk-UA"/>
          </w:rPr>
          <w:t>-</w:t>
        </w:r>
        <w:r w:rsidRPr="007841FC">
          <w:rPr>
            <w:rStyle w:val="ae"/>
            <w:rFonts w:eastAsiaTheme="majorEastAsia"/>
          </w:rPr>
          <w:t>nacionalnoyi</w:t>
        </w:r>
        <w:r w:rsidRPr="004818A3">
          <w:rPr>
            <w:rStyle w:val="ae"/>
            <w:rFonts w:eastAsiaTheme="majorEastAsia"/>
            <w:lang w:val="uk-UA"/>
          </w:rPr>
          <w:t>-</w:t>
        </w:r>
        <w:r w:rsidRPr="007841FC">
          <w:rPr>
            <w:rStyle w:val="ae"/>
            <w:rFonts w:eastAsiaTheme="majorEastAsia"/>
          </w:rPr>
          <w:t>strategiyi</w:t>
        </w:r>
        <w:r w:rsidRPr="004818A3">
          <w:rPr>
            <w:rStyle w:val="ae"/>
            <w:rFonts w:eastAsiaTheme="majorEastAsia"/>
            <w:lang w:val="uk-UA"/>
          </w:rPr>
          <w:t>-</w:t>
        </w:r>
        <w:r w:rsidRPr="007841FC">
          <w:rPr>
            <w:rStyle w:val="ae"/>
            <w:rFonts w:eastAsiaTheme="majorEastAsia"/>
          </w:rPr>
          <w:t>kibergigieni</w:t>
        </w:r>
        <w:r w:rsidRPr="004818A3">
          <w:rPr>
            <w:rStyle w:val="ae"/>
            <w:rFonts w:eastAsiaTheme="majorEastAsia"/>
            <w:lang w:val="uk-UA"/>
          </w:rPr>
          <w:t>.</w:t>
        </w:r>
        <w:proofErr w:type="spellStart"/>
        <w:r w:rsidRPr="007841FC">
          <w:rPr>
            <w:rStyle w:val="ae"/>
            <w:rFonts w:eastAsiaTheme="majorEastAsia"/>
          </w:rPr>
          <w:t>html</w:t>
        </w:r>
        <w:proofErr w:type="spellEnd"/>
      </w:hyperlink>
    </w:p>
    <w:p w14:paraId="6D384810" w14:textId="77DDB287" w:rsidR="00D37F51" w:rsidRPr="001E7008" w:rsidRDefault="00D37F51" w:rsidP="001E7008">
      <w:pPr>
        <w:pStyle w:val="a9"/>
        <w:numPr>
          <w:ilvl w:val="0"/>
          <w:numId w:val="1"/>
        </w:numPr>
        <w:ind w:left="0" w:firstLine="567"/>
        <w:rPr>
          <w:iCs/>
          <w:lang w:val="uk-UA"/>
        </w:rPr>
      </w:pPr>
      <w:r w:rsidRPr="001E7008">
        <w:rPr>
          <w:b/>
          <w:lang w:val="uk-UA" w:eastAsia="ko-KR"/>
        </w:rPr>
        <w:t>Поляков О. М. Особливості залучення приватного сектору до здійснення заходів у сфері забезпечення кібербезпеки, стримування деструктивної діяльності у кіберпросторі: кращі практики європейського досвіду</w:t>
      </w:r>
      <w:r w:rsidRPr="001E7008">
        <w:rPr>
          <w:lang w:val="uk-UA" w:eastAsia="ko-KR"/>
        </w:rPr>
        <w:t xml:space="preserve"> </w:t>
      </w:r>
      <w:r w:rsidRPr="001E7008">
        <w:rPr>
          <w:lang w:val="uk-UA"/>
        </w:rPr>
        <w:t xml:space="preserve">[Електронний ресурс] / О. М. Поляков // Інформація і право. – 2025. – № 3 (54). – С. 157-168. </w:t>
      </w:r>
      <w:r w:rsidRPr="001E7008">
        <w:rPr>
          <w:i/>
          <w:lang w:val="uk-UA"/>
        </w:rPr>
        <w:t xml:space="preserve">Визначено тенденції, загрози та виклики у сфері кібербезпеки на теренах Європейського Союзу. Розкрито зміст і напрями державно-приватного партнерства (ДПП) у сфері забезпечення кібербезпеки. Деталізовано засади державної європейської політики у сфері забезпечення цифрової безпеки. Висвітлено деякі аспекти Директиви NIS 2, присвячені розбудові ДПП у сфері забезпечення кібербезпеки. Окреслено недоліки та виклики, які негативно впливають на стан ДПП у цій сфері.  Визначено основні принципи створення системи ДПП у сфері забезпечення кібербезпеки на теренах ЄС. Запропоновано подальші шляхи удосконалення чинного законодавства у частині посилення співпраці між державою, приватними </w:t>
      </w:r>
      <w:r w:rsidRPr="001E7008">
        <w:rPr>
          <w:i/>
          <w:lang w:val="uk-UA"/>
        </w:rPr>
        <w:lastRenderedPageBreak/>
        <w:t>компаніями і громадським суспільством як важливої складової ДПП з урахуванням кращих практик європейського досвіду.</w:t>
      </w:r>
      <w:r w:rsidRPr="001E7008">
        <w:rPr>
          <w:lang w:val="uk-UA"/>
        </w:rPr>
        <w:t xml:space="preserve"> Текст: </w:t>
      </w:r>
      <w:hyperlink r:id="rId21" w:history="1">
        <w:r w:rsidRPr="001E7008">
          <w:rPr>
            <w:rStyle w:val="ae"/>
            <w:lang w:val="uk-UA"/>
          </w:rPr>
          <w:t>http://il.ippi.org.ua/article/view/340524</w:t>
        </w:r>
      </w:hyperlink>
    </w:p>
    <w:p w14:paraId="23316F39" w14:textId="77777777" w:rsidR="00D37F51" w:rsidRPr="0072290F" w:rsidRDefault="00D37F51" w:rsidP="00C234DA">
      <w:pPr>
        <w:pStyle w:val="a9"/>
        <w:numPr>
          <w:ilvl w:val="0"/>
          <w:numId w:val="1"/>
        </w:numPr>
        <w:ind w:left="0" w:firstLine="567"/>
        <w:rPr>
          <w:lang w:val="uk-UA"/>
        </w:rPr>
      </w:pPr>
      <w:bookmarkStart w:id="2" w:name="_Hlk215408412"/>
      <w:proofErr w:type="spellStart"/>
      <w:r w:rsidRPr="00C234DA">
        <w:rPr>
          <w:b/>
          <w:bCs/>
        </w:rPr>
        <w:t>Різенко</w:t>
      </w:r>
      <w:proofErr w:type="spellEnd"/>
      <w:r w:rsidRPr="00C234DA">
        <w:rPr>
          <w:b/>
          <w:bCs/>
        </w:rPr>
        <w:t xml:space="preserve"> </w:t>
      </w:r>
      <w:r w:rsidRPr="00C234DA">
        <w:rPr>
          <w:b/>
          <w:bCs/>
          <w:lang w:val="uk-UA"/>
        </w:rPr>
        <w:t xml:space="preserve">О. В. </w:t>
      </w:r>
      <w:proofErr w:type="spellStart"/>
      <w:r w:rsidRPr="00C234DA">
        <w:rPr>
          <w:b/>
          <w:bCs/>
        </w:rPr>
        <w:t>Інформаційна</w:t>
      </w:r>
      <w:proofErr w:type="spellEnd"/>
      <w:r w:rsidRPr="00C234DA">
        <w:rPr>
          <w:b/>
          <w:bCs/>
        </w:rPr>
        <w:t xml:space="preserve"> </w:t>
      </w:r>
      <w:proofErr w:type="spellStart"/>
      <w:r w:rsidRPr="00C234DA">
        <w:rPr>
          <w:b/>
          <w:bCs/>
        </w:rPr>
        <w:t>безпека</w:t>
      </w:r>
      <w:proofErr w:type="spellEnd"/>
      <w:r w:rsidRPr="00C234DA">
        <w:rPr>
          <w:b/>
          <w:bCs/>
        </w:rPr>
        <w:t xml:space="preserve"> як </w:t>
      </w:r>
      <w:proofErr w:type="spellStart"/>
      <w:r w:rsidRPr="00C234DA">
        <w:rPr>
          <w:b/>
          <w:bCs/>
        </w:rPr>
        <w:t>складова</w:t>
      </w:r>
      <w:proofErr w:type="spellEnd"/>
      <w:r w:rsidRPr="00C234DA">
        <w:rPr>
          <w:b/>
          <w:bCs/>
        </w:rPr>
        <w:t xml:space="preserve"> </w:t>
      </w:r>
      <w:proofErr w:type="spellStart"/>
      <w:r w:rsidRPr="00C234DA">
        <w:rPr>
          <w:b/>
          <w:bCs/>
        </w:rPr>
        <w:t>інформаційної</w:t>
      </w:r>
      <w:proofErr w:type="spellEnd"/>
      <w:r w:rsidRPr="00C234DA">
        <w:rPr>
          <w:b/>
          <w:bCs/>
        </w:rPr>
        <w:t xml:space="preserve"> </w:t>
      </w:r>
      <w:proofErr w:type="spellStart"/>
      <w:r w:rsidRPr="00C234DA">
        <w:rPr>
          <w:b/>
          <w:bCs/>
        </w:rPr>
        <w:t>політики</w:t>
      </w:r>
      <w:proofErr w:type="spellEnd"/>
      <w:r w:rsidRPr="00C234DA">
        <w:rPr>
          <w:b/>
          <w:bCs/>
        </w:rPr>
        <w:t xml:space="preserve"> </w:t>
      </w:r>
      <w:proofErr w:type="spellStart"/>
      <w:r w:rsidRPr="00C234DA">
        <w:rPr>
          <w:b/>
          <w:bCs/>
        </w:rPr>
        <w:t>держави</w:t>
      </w:r>
      <w:proofErr w:type="spellEnd"/>
      <w:r w:rsidRPr="00C234DA">
        <w:rPr>
          <w:b/>
          <w:bCs/>
          <w:lang w:val="uk-UA"/>
        </w:rPr>
        <w:t xml:space="preserve"> </w:t>
      </w:r>
      <w:r w:rsidRPr="00EC06C8">
        <w:t>[</w:t>
      </w:r>
      <w:r w:rsidRPr="0072290F">
        <w:rPr>
          <w:lang w:val="uk-UA"/>
        </w:rPr>
        <w:t>Електронний ресурс</w:t>
      </w:r>
      <w:r w:rsidRPr="00EC06C8">
        <w:t>]</w:t>
      </w:r>
      <w:r w:rsidRPr="0072290F">
        <w:rPr>
          <w:lang w:val="uk-UA"/>
        </w:rPr>
        <w:t xml:space="preserve"> / </w:t>
      </w:r>
      <w:r w:rsidRPr="00EC06C8">
        <w:t>О.</w:t>
      </w:r>
      <w:r>
        <w:rPr>
          <w:lang w:val="uk-UA"/>
        </w:rPr>
        <w:t xml:space="preserve"> </w:t>
      </w:r>
      <w:r w:rsidRPr="00EC06C8">
        <w:t>В.</w:t>
      </w:r>
      <w:bookmarkStart w:id="3" w:name="_Hlk214447266"/>
      <w:r>
        <w:rPr>
          <w:lang w:val="uk-UA"/>
        </w:rPr>
        <w:t xml:space="preserve"> </w:t>
      </w:r>
      <w:proofErr w:type="spellStart"/>
      <w:r w:rsidRPr="00EC06C8">
        <w:t>Різенко</w:t>
      </w:r>
      <w:bookmarkEnd w:id="3"/>
      <w:proofErr w:type="spellEnd"/>
      <w:r w:rsidRPr="0072290F">
        <w:rPr>
          <w:lang w:val="uk-UA"/>
        </w:rPr>
        <w:t xml:space="preserve"> // Наук. </w:t>
      </w:r>
      <w:proofErr w:type="spellStart"/>
      <w:r w:rsidRPr="0072290F">
        <w:rPr>
          <w:lang w:val="uk-UA"/>
        </w:rPr>
        <w:t>вісн</w:t>
      </w:r>
      <w:proofErr w:type="spellEnd"/>
      <w:r w:rsidRPr="0072290F">
        <w:rPr>
          <w:lang w:val="uk-UA"/>
        </w:rPr>
        <w:t xml:space="preserve">. Ужгород. нац. ун-ту. Серія : Право : </w:t>
      </w:r>
      <w:proofErr w:type="spellStart"/>
      <w:r w:rsidRPr="0072290F">
        <w:rPr>
          <w:lang w:val="uk-UA"/>
        </w:rPr>
        <w:t>зб</w:t>
      </w:r>
      <w:proofErr w:type="spellEnd"/>
      <w:r w:rsidRPr="0072290F">
        <w:rPr>
          <w:lang w:val="uk-UA"/>
        </w:rPr>
        <w:t xml:space="preserve"> наук. пр. – 2025. – Т.</w:t>
      </w:r>
      <w:r>
        <w:rPr>
          <w:lang w:val="uk-UA"/>
        </w:rPr>
        <w:t xml:space="preserve"> </w:t>
      </w:r>
      <w:r w:rsidRPr="0072290F">
        <w:rPr>
          <w:lang w:val="uk-UA"/>
        </w:rPr>
        <w:t>3, №</w:t>
      </w:r>
      <w:r>
        <w:rPr>
          <w:lang w:val="uk-UA"/>
        </w:rPr>
        <w:t xml:space="preserve"> </w:t>
      </w:r>
      <w:r w:rsidRPr="0072290F">
        <w:rPr>
          <w:lang w:val="uk-UA"/>
        </w:rPr>
        <w:t>91. – С.</w:t>
      </w:r>
      <w:r>
        <w:rPr>
          <w:lang w:val="uk-UA"/>
        </w:rPr>
        <w:t xml:space="preserve"> </w:t>
      </w:r>
      <w:r w:rsidRPr="0072290F">
        <w:rPr>
          <w:lang w:val="uk-UA"/>
        </w:rPr>
        <w:t xml:space="preserve">202-207. </w:t>
      </w:r>
      <w:r w:rsidRPr="00C234DA">
        <w:rPr>
          <w:i/>
          <w:iCs/>
          <w:lang w:val="uk-UA"/>
        </w:rPr>
        <w:t xml:space="preserve">Розглянуто діяльність державних і правових інституцій, відповідальних за реалізацію національних інтересів у сфері інформаційної безпеки, особливо в умовах воєнного стану. Зазначено, що воєнні дії зумовили законні обмеження окремих прав громадян, зокрема на виїзд і доступ до закритої під час війни інформації, що потребує чіткої координації між органами влади та суб’єктами державної інформаційної політики. Підкреслено важливість міжнародної співпраці для протидії кіберзлочинності та ворожій пропаганді, а також ролі інформаційної політики України у підтримці євроінтеграційного курсу. Окреслено ключові положення «Стратегії інформаційної безпеки», яка визначає загрози, стратегічні орієнтири та завдання у сфері захисту інформації й персональних даних. Доведено, що інформаційна безпека ґрунтується на фундаментальних принципах національної безпеки та відображає рівень захищеності державних цінностей. Зроблено висновок про необхідність посилення законодавства, інформаційної культури громадян і взаємодії правоохоронних органів з населенням для протидії диверсіям в інформаційному просторі. </w:t>
      </w:r>
      <w:r w:rsidRPr="0072290F">
        <w:rPr>
          <w:lang w:val="uk-UA"/>
        </w:rPr>
        <w:t xml:space="preserve">Текст: </w:t>
      </w:r>
      <w:hyperlink r:id="rId22" w:history="1">
        <w:r w:rsidRPr="0072290F">
          <w:rPr>
            <w:rStyle w:val="ae"/>
            <w:lang w:val="uk-UA"/>
          </w:rPr>
          <w:t>http://visnyk-pravo.uzhnu.edu.ua/article/view/343664</w:t>
        </w:r>
      </w:hyperlink>
      <w:bookmarkEnd w:id="2"/>
      <w:r w:rsidRPr="0072290F">
        <w:rPr>
          <w:lang w:val="uk-UA"/>
        </w:rPr>
        <w:t xml:space="preserve"> </w:t>
      </w:r>
    </w:p>
    <w:p w14:paraId="3A849647" w14:textId="77777777" w:rsidR="00D37F51" w:rsidRPr="004818A3" w:rsidRDefault="00D37F51" w:rsidP="006A3F96">
      <w:pPr>
        <w:pStyle w:val="a9"/>
        <w:numPr>
          <w:ilvl w:val="0"/>
          <w:numId w:val="1"/>
        </w:numPr>
        <w:ind w:left="0" w:firstLine="567"/>
        <w:rPr>
          <w:lang w:val="uk-UA"/>
        </w:rPr>
      </w:pPr>
      <w:proofErr w:type="spellStart"/>
      <w:r w:rsidRPr="001E7008">
        <w:rPr>
          <w:b/>
          <w:bCs/>
          <w:lang w:val="uk-UA"/>
        </w:rPr>
        <w:t>Сисоєнко</w:t>
      </w:r>
      <w:proofErr w:type="spellEnd"/>
      <w:r w:rsidRPr="001E7008">
        <w:rPr>
          <w:b/>
          <w:bCs/>
          <w:lang w:val="uk-UA"/>
        </w:rPr>
        <w:t xml:space="preserve"> С. Управління інцидентами інформаційної безпеки на об’єктах критичної інфраструктури </w:t>
      </w:r>
      <w:r w:rsidRPr="001E7008">
        <w:rPr>
          <w:lang w:val="uk-UA"/>
        </w:rPr>
        <w:t xml:space="preserve">[Електронний ресурс] / Світлана </w:t>
      </w:r>
      <w:proofErr w:type="spellStart"/>
      <w:r w:rsidRPr="001E7008">
        <w:rPr>
          <w:lang w:val="uk-UA"/>
        </w:rPr>
        <w:t>Сисоєнко</w:t>
      </w:r>
      <w:proofErr w:type="spellEnd"/>
      <w:r w:rsidRPr="001E7008">
        <w:rPr>
          <w:lang w:val="uk-UA"/>
        </w:rPr>
        <w:t xml:space="preserve">, Віра Бабенко, Наталія Лада // </w:t>
      </w:r>
      <w:proofErr w:type="spellStart"/>
      <w:r w:rsidRPr="001E7008">
        <w:rPr>
          <w:lang w:val="uk-UA"/>
        </w:rPr>
        <w:t>Вісн</w:t>
      </w:r>
      <w:proofErr w:type="spellEnd"/>
      <w:r w:rsidRPr="001E7008">
        <w:rPr>
          <w:lang w:val="uk-UA"/>
        </w:rPr>
        <w:t xml:space="preserve">. </w:t>
      </w:r>
      <w:proofErr w:type="spellStart"/>
      <w:r w:rsidRPr="001E7008">
        <w:rPr>
          <w:lang w:val="uk-UA"/>
        </w:rPr>
        <w:t>Хмельниц</w:t>
      </w:r>
      <w:proofErr w:type="spellEnd"/>
      <w:r w:rsidRPr="001E7008">
        <w:rPr>
          <w:lang w:val="uk-UA"/>
        </w:rPr>
        <w:t xml:space="preserve">. нац. ун-ту. Серія : Техн. науки. – 2025. – Т. 355, № 4. – C. 555-559. </w:t>
      </w:r>
      <w:r w:rsidRPr="001E7008">
        <w:rPr>
          <w:i/>
          <w:iCs/>
          <w:lang w:val="uk-UA"/>
        </w:rPr>
        <w:t xml:space="preserve">Досліджено сучасні моделі та стандарти управління </w:t>
      </w:r>
      <w:proofErr w:type="spellStart"/>
      <w:r w:rsidRPr="001E7008">
        <w:rPr>
          <w:i/>
          <w:iCs/>
          <w:lang w:val="uk-UA"/>
        </w:rPr>
        <w:t>кіберінцидентами</w:t>
      </w:r>
      <w:proofErr w:type="spellEnd"/>
      <w:r w:rsidRPr="001E7008">
        <w:rPr>
          <w:i/>
          <w:iCs/>
          <w:lang w:val="uk-UA"/>
        </w:rPr>
        <w:t xml:space="preserve"> (</w:t>
      </w:r>
      <w:proofErr w:type="spellStart"/>
      <w:r w:rsidRPr="001E7008">
        <w:rPr>
          <w:i/>
          <w:iCs/>
          <w:lang w:val="uk-UA"/>
        </w:rPr>
        <w:t>CobiT</w:t>
      </w:r>
      <w:proofErr w:type="spellEnd"/>
      <w:r w:rsidRPr="001E7008">
        <w:rPr>
          <w:i/>
          <w:iCs/>
          <w:lang w:val="uk-UA"/>
        </w:rPr>
        <w:t xml:space="preserve">, ITIL, ISO/IEC 27000), а також їх співвідношення з українським законодавством у сфері кібербезпеки. Розкрито роль державних структур, зокрема </w:t>
      </w:r>
      <w:proofErr w:type="spellStart"/>
      <w:r w:rsidRPr="001E7008">
        <w:rPr>
          <w:i/>
          <w:iCs/>
          <w:lang w:val="uk-UA"/>
        </w:rPr>
        <w:t>Держспецзв’язку</w:t>
      </w:r>
      <w:proofErr w:type="spellEnd"/>
      <w:r w:rsidRPr="001E7008">
        <w:rPr>
          <w:i/>
          <w:iCs/>
          <w:lang w:val="uk-UA"/>
        </w:rPr>
        <w:t xml:space="preserve"> та CERT-UA, у координації реагування на </w:t>
      </w:r>
      <w:proofErr w:type="spellStart"/>
      <w:r w:rsidRPr="001E7008">
        <w:rPr>
          <w:i/>
          <w:iCs/>
          <w:lang w:val="uk-UA"/>
        </w:rPr>
        <w:t>кіберзагрози</w:t>
      </w:r>
      <w:proofErr w:type="spellEnd"/>
      <w:r w:rsidRPr="001E7008">
        <w:rPr>
          <w:i/>
          <w:iCs/>
          <w:lang w:val="uk-UA"/>
        </w:rPr>
        <w:t xml:space="preserve">, особливо в умовах військового </w:t>
      </w:r>
      <w:r w:rsidRPr="001E7008">
        <w:rPr>
          <w:i/>
          <w:iCs/>
          <w:lang w:val="uk-UA"/>
        </w:rPr>
        <w:lastRenderedPageBreak/>
        <w:t xml:space="preserve">конфлікту. Визначено основні етапи управління інцидентами — підготовка, реагування та відновлення — і підкреслено значення безперервного вдосконалення процесів </w:t>
      </w:r>
      <w:proofErr w:type="spellStart"/>
      <w:r w:rsidRPr="001E7008">
        <w:rPr>
          <w:i/>
          <w:iCs/>
          <w:lang w:val="uk-UA"/>
        </w:rPr>
        <w:t>кіберзахисту</w:t>
      </w:r>
      <w:proofErr w:type="spellEnd"/>
      <w:r w:rsidRPr="001E7008">
        <w:rPr>
          <w:i/>
          <w:iCs/>
          <w:lang w:val="uk-UA"/>
        </w:rPr>
        <w:t xml:space="preserve">. Проаналізовано технологічні інструменти підвищення </w:t>
      </w:r>
      <w:proofErr w:type="spellStart"/>
      <w:r w:rsidRPr="001E7008">
        <w:rPr>
          <w:i/>
          <w:iCs/>
          <w:lang w:val="uk-UA"/>
        </w:rPr>
        <w:t>кіберстійкості</w:t>
      </w:r>
      <w:proofErr w:type="spellEnd"/>
      <w:r w:rsidRPr="001E7008">
        <w:rPr>
          <w:i/>
          <w:iCs/>
          <w:lang w:val="uk-UA"/>
        </w:rPr>
        <w:t xml:space="preserve"> критичної інфраструктури, зокрема SIEM-системи, автоматизацію реагування та стандартизовані протоколи обміну інформацією (TLP). Акцентовано на необхідності міжвідомчої координації, розподілу ролей, ефективних комунікацій і підготовки кадрів. </w:t>
      </w:r>
      <w:r w:rsidRPr="001E7008">
        <w:rPr>
          <w:lang w:val="uk-UA"/>
        </w:rPr>
        <w:t>Текст: </w:t>
      </w:r>
      <w:hyperlink r:id="rId23" w:tgtFrame="_blank" w:history="1">
        <w:r w:rsidRPr="001E7008">
          <w:rPr>
            <w:rStyle w:val="ae"/>
            <w:lang w:val="uk-UA"/>
          </w:rPr>
          <w:t>https://heraldts.khmnu.edu.ua/index.php/heraldts/article/view/1987/1931</w:t>
        </w:r>
      </w:hyperlink>
    </w:p>
    <w:p w14:paraId="0B8600F5" w14:textId="77777777" w:rsidR="00D37F51" w:rsidRPr="004818A3" w:rsidRDefault="00D37F51" w:rsidP="004B4886">
      <w:pPr>
        <w:pStyle w:val="a9"/>
        <w:numPr>
          <w:ilvl w:val="0"/>
          <w:numId w:val="1"/>
        </w:numPr>
        <w:ind w:left="0" w:firstLine="567"/>
        <w:rPr>
          <w:lang w:val="uk-UA"/>
        </w:rPr>
      </w:pPr>
      <w:proofErr w:type="spellStart"/>
      <w:r w:rsidRPr="001E7008">
        <w:rPr>
          <w:b/>
          <w:bCs/>
          <w:lang w:val="uk-UA"/>
        </w:rPr>
        <w:t>Терлюк</w:t>
      </w:r>
      <w:proofErr w:type="spellEnd"/>
      <w:r w:rsidRPr="001E7008">
        <w:rPr>
          <w:b/>
          <w:bCs/>
          <w:lang w:val="uk-UA"/>
        </w:rPr>
        <w:t xml:space="preserve"> О. Електронне голосування в Україні: правові аспекти в контексті технологічних інновацій і перспектив </w:t>
      </w:r>
      <w:r w:rsidRPr="001E7008">
        <w:rPr>
          <w:lang w:val="uk-UA"/>
        </w:rPr>
        <w:t xml:space="preserve">[Електронний ресурс] / Олексій </w:t>
      </w:r>
      <w:proofErr w:type="spellStart"/>
      <w:r w:rsidRPr="001E7008">
        <w:rPr>
          <w:lang w:val="uk-UA"/>
        </w:rPr>
        <w:t>Терлюк</w:t>
      </w:r>
      <w:proofErr w:type="spellEnd"/>
      <w:r w:rsidRPr="001E7008">
        <w:rPr>
          <w:lang w:val="uk-UA"/>
        </w:rPr>
        <w:t xml:space="preserve">, Іван </w:t>
      </w:r>
      <w:proofErr w:type="spellStart"/>
      <w:r w:rsidRPr="001E7008">
        <w:rPr>
          <w:lang w:val="uk-UA"/>
        </w:rPr>
        <w:t>Терлюк</w:t>
      </w:r>
      <w:proofErr w:type="spellEnd"/>
      <w:r w:rsidRPr="001E7008">
        <w:rPr>
          <w:lang w:val="uk-UA"/>
        </w:rPr>
        <w:t xml:space="preserve"> </w:t>
      </w:r>
      <w:r w:rsidRPr="001E7008">
        <w:rPr>
          <w:b/>
          <w:bCs/>
          <w:lang w:val="uk-UA"/>
        </w:rPr>
        <w:t xml:space="preserve">// </w:t>
      </w:r>
      <w:proofErr w:type="spellStart"/>
      <w:r w:rsidRPr="001E7008">
        <w:rPr>
          <w:lang w:val="uk-UA"/>
        </w:rPr>
        <w:t>Вісн</w:t>
      </w:r>
      <w:proofErr w:type="spellEnd"/>
      <w:r w:rsidRPr="001E7008">
        <w:rPr>
          <w:lang w:val="uk-UA"/>
        </w:rPr>
        <w:t xml:space="preserve">. Нац. ун-ту «Львів. політехніка». Серія : </w:t>
      </w:r>
      <w:proofErr w:type="spellStart"/>
      <w:r w:rsidRPr="001E7008">
        <w:rPr>
          <w:lang w:val="uk-UA"/>
        </w:rPr>
        <w:t>Юрид</w:t>
      </w:r>
      <w:proofErr w:type="spellEnd"/>
      <w:r w:rsidRPr="001E7008">
        <w:rPr>
          <w:lang w:val="uk-UA"/>
        </w:rPr>
        <w:t xml:space="preserve">. науки. – 2025. – Вип. 12 (№ 2). – С. 343-351. </w:t>
      </w:r>
      <w:r w:rsidRPr="001E7008">
        <w:rPr>
          <w:i/>
          <w:iCs/>
          <w:lang w:val="uk-UA"/>
        </w:rPr>
        <w:t xml:space="preserve">Розкрито правові та технологічні аспекти впровадження електронного голосування в Україні. Розглянуто форми е-голосування – інтернет-голосування, електронні термінали, біометричні та </w:t>
      </w:r>
      <w:proofErr w:type="spellStart"/>
      <w:r w:rsidRPr="001E7008">
        <w:rPr>
          <w:i/>
          <w:iCs/>
          <w:lang w:val="uk-UA"/>
        </w:rPr>
        <w:t>смарткарткові</w:t>
      </w:r>
      <w:proofErr w:type="spellEnd"/>
      <w:r w:rsidRPr="001E7008">
        <w:rPr>
          <w:i/>
          <w:iCs/>
          <w:lang w:val="uk-UA"/>
        </w:rPr>
        <w:t xml:space="preserve"> технології – та проаналізовано ключові вимоги до їх безпеки, автентифікації й прозорості. Окрему увагу приділено ризикам кіберзагроз, втраті довіри виборців і цифровій нерівності. Визначено потенціал </w:t>
      </w:r>
      <w:proofErr w:type="spellStart"/>
      <w:r w:rsidRPr="001E7008">
        <w:rPr>
          <w:i/>
          <w:iCs/>
          <w:lang w:val="uk-UA"/>
        </w:rPr>
        <w:t>блокчейн</w:t>
      </w:r>
      <w:proofErr w:type="spellEnd"/>
      <w:r w:rsidRPr="001E7008">
        <w:rPr>
          <w:i/>
          <w:iCs/>
          <w:lang w:val="uk-UA"/>
        </w:rPr>
        <w:t>-голосування за умови належного правового врегулювання. Проаналізовано чинну нормативно-правову базу України (Конституція, Виборчий кодекс, Концепція розвитку електронної демократії) та окреслено можливості її розвитку для створення спеціальних актів щодо е-голосування. Показано, що окремі інструменти цифровізації виборчого процесу вже функціонують – електронна ідентифікація (</w:t>
      </w:r>
      <w:proofErr w:type="spellStart"/>
      <w:r w:rsidRPr="001E7008">
        <w:rPr>
          <w:i/>
          <w:iCs/>
          <w:lang w:val="uk-UA"/>
        </w:rPr>
        <w:t>BankID</w:t>
      </w:r>
      <w:proofErr w:type="spellEnd"/>
      <w:r w:rsidRPr="001E7008">
        <w:rPr>
          <w:i/>
          <w:iCs/>
          <w:lang w:val="uk-UA"/>
        </w:rPr>
        <w:t xml:space="preserve">, </w:t>
      </w:r>
      <w:proofErr w:type="spellStart"/>
      <w:r w:rsidRPr="001E7008">
        <w:rPr>
          <w:i/>
          <w:iCs/>
          <w:lang w:val="uk-UA"/>
        </w:rPr>
        <w:t>Дія.Підпис</w:t>
      </w:r>
      <w:proofErr w:type="spellEnd"/>
      <w:r w:rsidRPr="001E7008">
        <w:rPr>
          <w:i/>
          <w:iCs/>
          <w:lang w:val="uk-UA"/>
        </w:rPr>
        <w:t xml:space="preserve">), онлайн-доступ до Реєстру виборців. Наголошено на важливості комплексного підходу, що включає удосконалення законодавства, забезпечення доступності цифрових технологій та врахування міжнародного досвіду. </w:t>
      </w:r>
      <w:r w:rsidRPr="001E7008">
        <w:rPr>
          <w:lang w:val="uk-UA"/>
        </w:rPr>
        <w:t>Текст: </w:t>
      </w:r>
      <w:hyperlink r:id="rId24" w:tgtFrame="_blank" w:history="1">
        <w:r w:rsidRPr="001E7008">
          <w:rPr>
            <w:rStyle w:val="ae"/>
            <w:rFonts w:eastAsiaTheme="majorEastAsia"/>
            <w:lang w:val="uk-UA"/>
          </w:rPr>
          <w:t>https://science.lpnu.ua/sites/default/files/journal-paper/2025/jun/39431/25078346maket25082025-347-355.pdf</w:t>
        </w:r>
      </w:hyperlink>
    </w:p>
    <w:p w14:paraId="2EDF5E58" w14:textId="7F9FC9C8" w:rsidR="00D37F51" w:rsidRPr="001E7008" w:rsidRDefault="00D37F51" w:rsidP="001E7008">
      <w:pPr>
        <w:pStyle w:val="a9"/>
        <w:numPr>
          <w:ilvl w:val="0"/>
          <w:numId w:val="1"/>
        </w:numPr>
        <w:ind w:left="0" w:firstLine="567"/>
        <w:rPr>
          <w:rStyle w:val="af"/>
          <w:rFonts w:eastAsia="Times New Roman"/>
          <w:b/>
          <w:i w:val="0"/>
          <w:iCs w:val="0"/>
          <w:szCs w:val="28"/>
          <w:lang w:val="uk-UA" w:eastAsia="ko-KR"/>
        </w:rPr>
      </w:pPr>
      <w:r w:rsidRPr="001E7008">
        <w:rPr>
          <w:b/>
          <w:lang w:val="uk-UA"/>
        </w:rPr>
        <w:t xml:space="preserve">Федорченко О. С. Роль штучного інтелекту у забезпеченні кібербезпеки України: сучасний стан та перспективи розвитку </w:t>
      </w:r>
      <w:r w:rsidRPr="001E7008">
        <w:rPr>
          <w:lang w:val="uk-UA"/>
        </w:rPr>
        <w:t xml:space="preserve">[Електронний ресурс] / О. С. Федорченко // Інформація і право. – 2025. – № 3 </w:t>
      </w:r>
      <w:r w:rsidRPr="001E7008">
        <w:rPr>
          <w:lang w:val="uk-UA"/>
        </w:rPr>
        <w:lastRenderedPageBreak/>
        <w:t xml:space="preserve">(54). – С. 139-146. </w:t>
      </w:r>
      <w:r w:rsidRPr="001E7008">
        <w:rPr>
          <w:i/>
          <w:lang w:val="uk-UA"/>
        </w:rPr>
        <w:t>Проаналізовано</w:t>
      </w:r>
      <w:r w:rsidRPr="001E7008">
        <w:rPr>
          <w:lang w:val="uk-UA"/>
        </w:rPr>
        <w:t xml:space="preserve"> </w:t>
      </w:r>
      <w:r w:rsidRPr="001E7008">
        <w:rPr>
          <w:rStyle w:val="af"/>
          <w:lang w:val="uk-UA"/>
        </w:rPr>
        <w:t xml:space="preserve">роль ШІ у сфері забезпечення кібербезпеки. </w:t>
      </w:r>
      <w:r w:rsidR="00EE0B86">
        <w:rPr>
          <w:rStyle w:val="af"/>
          <w:lang w:val="uk-UA"/>
        </w:rPr>
        <w:t>Окресл</w:t>
      </w:r>
      <w:r w:rsidRPr="001E7008">
        <w:rPr>
          <w:rStyle w:val="af"/>
          <w:lang w:val="uk-UA"/>
        </w:rPr>
        <w:t xml:space="preserve">ено основні напрями застосування технологій ШІ для виявлення та запобігання кіберзагроз. </w:t>
      </w:r>
      <w:proofErr w:type="spellStart"/>
      <w:r w:rsidRPr="001E7008">
        <w:rPr>
          <w:rStyle w:val="af"/>
        </w:rPr>
        <w:t>Проаналізовано</w:t>
      </w:r>
      <w:proofErr w:type="spellEnd"/>
      <w:r w:rsidRPr="001E7008">
        <w:rPr>
          <w:rStyle w:val="af"/>
        </w:rPr>
        <w:t xml:space="preserve"> </w:t>
      </w:r>
      <w:proofErr w:type="spellStart"/>
      <w:r w:rsidRPr="001E7008">
        <w:rPr>
          <w:rStyle w:val="af"/>
        </w:rPr>
        <w:t>переваги</w:t>
      </w:r>
      <w:proofErr w:type="spellEnd"/>
      <w:r w:rsidRPr="001E7008">
        <w:rPr>
          <w:rStyle w:val="af"/>
        </w:rPr>
        <w:t xml:space="preserve"> та </w:t>
      </w:r>
      <w:proofErr w:type="spellStart"/>
      <w:r w:rsidRPr="001E7008">
        <w:rPr>
          <w:rStyle w:val="af"/>
        </w:rPr>
        <w:t>обмеження</w:t>
      </w:r>
      <w:proofErr w:type="spellEnd"/>
      <w:r w:rsidRPr="001E7008">
        <w:rPr>
          <w:rStyle w:val="af"/>
        </w:rPr>
        <w:t xml:space="preserve"> </w:t>
      </w:r>
      <w:proofErr w:type="spellStart"/>
      <w:r w:rsidRPr="001E7008">
        <w:rPr>
          <w:rStyle w:val="af"/>
        </w:rPr>
        <w:t>цих</w:t>
      </w:r>
      <w:proofErr w:type="spellEnd"/>
      <w:r w:rsidRPr="001E7008">
        <w:rPr>
          <w:rStyle w:val="af"/>
        </w:rPr>
        <w:t xml:space="preserve"> </w:t>
      </w:r>
      <w:proofErr w:type="spellStart"/>
      <w:r w:rsidRPr="001E7008">
        <w:rPr>
          <w:rStyle w:val="af"/>
        </w:rPr>
        <w:t>технологій</w:t>
      </w:r>
      <w:proofErr w:type="spellEnd"/>
      <w:r w:rsidRPr="001E7008">
        <w:rPr>
          <w:rStyle w:val="af"/>
        </w:rPr>
        <w:t xml:space="preserve">, а </w:t>
      </w:r>
      <w:proofErr w:type="spellStart"/>
      <w:r w:rsidRPr="001E7008">
        <w:rPr>
          <w:rStyle w:val="af"/>
        </w:rPr>
        <w:t>також</w:t>
      </w:r>
      <w:proofErr w:type="spellEnd"/>
      <w:r w:rsidRPr="001E7008">
        <w:rPr>
          <w:rStyle w:val="af"/>
        </w:rPr>
        <w:t xml:space="preserve"> </w:t>
      </w:r>
      <w:proofErr w:type="spellStart"/>
      <w:r w:rsidRPr="001E7008">
        <w:rPr>
          <w:rStyle w:val="af"/>
        </w:rPr>
        <w:t>визначено</w:t>
      </w:r>
      <w:proofErr w:type="spellEnd"/>
      <w:r w:rsidRPr="001E7008">
        <w:rPr>
          <w:rStyle w:val="af"/>
        </w:rPr>
        <w:t xml:space="preserve"> </w:t>
      </w:r>
      <w:proofErr w:type="spellStart"/>
      <w:r w:rsidRPr="001E7008">
        <w:rPr>
          <w:rStyle w:val="af"/>
        </w:rPr>
        <w:t>правові</w:t>
      </w:r>
      <w:proofErr w:type="spellEnd"/>
      <w:r w:rsidRPr="001E7008">
        <w:rPr>
          <w:rStyle w:val="af"/>
        </w:rPr>
        <w:t xml:space="preserve"> та </w:t>
      </w:r>
      <w:proofErr w:type="spellStart"/>
      <w:r w:rsidRPr="001E7008">
        <w:rPr>
          <w:rStyle w:val="af"/>
        </w:rPr>
        <w:t>етичні</w:t>
      </w:r>
      <w:proofErr w:type="spellEnd"/>
      <w:r w:rsidRPr="001E7008">
        <w:rPr>
          <w:rStyle w:val="af"/>
        </w:rPr>
        <w:t xml:space="preserve"> </w:t>
      </w:r>
      <w:proofErr w:type="spellStart"/>
      <w:r w:rsidRPr="001E7008">
        <w:rPr>
          <w:rStyle w:val="af"/>
        </w:rPr>
        <w:t>аспекти</w:t>
      </w:r>
      <w:proofErr w:type="spellEnd"/>
      <w:r w:rsidRPr="001E7008">
        <w:rPr>
          <w:rStyle w:val="af"/>
        </w:rPr>
        <w:t xml:space="preserve"> </w:t>
      </w:r>
      <w:proofErr w:type="spellStart"/>
      <w:r w:rsidRPr="001E7008">
        <w:rPr>
          <w:rStyle w:val="af"/>
        </w:rPr>
        <w:t>їхнього</w:t>
      </w:r>
      <w:proofErr w:type="spellEnd"/>
      <w:r w:rsidRPr="001E7008">
        <w:rPr>
          <w:rStyle w:val="af"/>
        </w:rPr>
        <w:t xml:space="preserve"> </w:t>
      </w:r>
      <w:proofErr w:type="spellStart"/>
      <w:r w:rsidRPr="001E7008">
        <w:rPr>
          <w:rStyle w:val="af"/>
        </w:rPr>
        <w:t>застосування</w:t>
      </w:r>
      <w:proofErr w:type="spellEnd"/>
      <w:r w:rsidRPr="001E7008">
        <w:rPr>
          <w:rStyle w:val="af"/>
        </w:rPr>
        <w:t xml:space="preserve"> в </w:t>
      </w:r>
      <w:proofErr w:type="spellStart"/>
      <w:r w:rsidRPr="001E7008">
        <w:rPr>
          <w:rStyle w:val="af"/>
        </w:rPr>
        <w:t>контексті</w:t>
      </w:r>
      <w:proofErr w:type="spellEnd"/>
      <w:r w:rsidRPr="001E7008">
        <w:rPr>
          <w:rStyle w:val="af"/>
        </w:rPr>
        <w:t xml:space="preserve"> </w:t>
      </w:r>
      <w:proofErr w:type="spellStart"/>
      <w:r w:rsidRPr="001E7008">
        <w:rPr>
          <w:rStyle w:val="af"/>
        </w:rPr>
        <w:t>вітчизняного</w:t>
      </w:r>
      <w:proofErr w:type="spellEnd"/>
      <w:r w:rsidRPr="001E7008">
        <w:rPr>
          <w:rStyle w:val="af"/>
        </w:rPr>
        <w:t xml:space="preserve"> </w:t>
      </w:r>
      <w:proofErr w:type="spellStart"/>
      <w:r w:rsidRPr="001E7008">
        <w:rPr>
          <w:rStyle w:val="af"/>
        </w:rPr>
        <w:t>законодавства</w:t>
      </w:r>
      <w:proofErr w:type="spellEnd"/>
      <w:r w:rsidRPr="001E7008">
        <w:rPr>
          <w:rStyle w:val="af"/>
        </w:rPr>
        <w:t xml:space="preserve">. </w:t>
      </w:r>
      <w:proofErr w:type="spellStart"/>
      <w:r w:rsidRPr="001E7008">
        <w:rPr>
          <w:rStyle w:val="af"/>
        </w:rPr>
        <w:t>Висвітлено</w:t>
      </w:r>
      <w:proofErr w:type="spellEnd"/>
      <w:r w:rsidRPr="001E7008">
        <w:rPr>
          <w:rStyle w:val="af"/>
        </w:rPr>
        <w:t xml:space="preserve"> </w:t>
      </w:r>
      <w:proofErr w:type="spellStart"/>
      <w:r w:rsidRPr="001E7008">
        <w:rPr>
          <w:rStyle w:val="af"/>
        </w:rPr>
        <w:t>актуальність</w:t>
      </w:r>
      <w:proofErr w:type="spellEnd"/>
      <w:r w:rsidRPr="001E7008">
        <w:rPr>
          <w:rStyle w:val="af"/>
        </w:rPr>
        <w:t xml:space="preserve"> </w:t>
      </w:r>
      <w:proofErr w:type="spellStart"/>
      <w:r w:rsidRPr="001E7008">
        <w:rPr>
          <w:rStyle w:val="af"/>
        </w:rPr>
        <w:t>впровадження</w:t>
      </w:r>
      <w:proofErr w:type="spellEnd"/>
      <w:r w:rsidRPr="001E7008">
        <w:rPr>
          <w:rStyle w:val="af"/>
        </w:rPr>
        <w:t xml:space="preserve"> ШІ-</w:t>
      </w:r>
      <w:proofErr w:type="spellStart"/>
      <w:r w:rsidRPr="001E7008">
        <w:rPr>
          <w:rStyle w:val="af"/>
        </w:rPr>
        <w:t>технологій</w:t>
      </w:r>
      <w:proofErr w:type="spellEnd"/>
      <w:r w:rsidRPr="001E7008">
        <w:rPr>
          <w:rStyle w:val="af"/>
        </w:rPr>
        <w:t xml:space="preserve"> в </w:t>
      </w:r>
      <w:proofErr w:type="spellStart"/>
      <w:r w:rsidRPr="001E7008">
        <w:rPr>
          <w:rStyle w:val="af"/>
        </w:rPr>
        <w:t>умовах</w:t>
      </w:r>
      <w:proofErr w:type="spellEnd"/>
      <w:r w:rsidRPr="001E7008">
        <w:rPr>
          <w:rStyle w:val="af"/>
        </w:rPr>
        <w:t xml:space="preserve"> </w:t>
      </w:r>
      <w:proofErr w:type="spellStart"/>
      <w:r w:rsidRPr="001E7008">
        <w:rPr>
          <w:rStyle w:val="af"/>
        </w:rPr>
        <w:t>посилення</w:t>
      </w:r>
      <w:proofErr w:type="spellEnd"/>
      <w:r w:rsidRPr="001E7008">
        <w:rPr>
          <w:rStyle w:val="af"/>
        </w:rPr>
        <w:t xml:space="preserve"> кіберзагроз, особливо в </w:t>
      </w:r>
      <w:proofErr w:type="spellStart"/>
      <w:r w:rsidRPr="001E7008">
        <w:rPr>
          <w:rStyle w:val="af"/>
        </w:rPr>
        <w:t>умовах</w:t>
      </w:r>
      <w:proofErr w:type="spellEnd"/>
      <w:r w:rsidRPr="001E7008">
        <w:rPr>
          <w:rStyle w:val="af"/>
        </w:rPr>
        <w:t xml:space="preserve"> </w:t>
      </w:r>
      <w:proofErr w:type="spellStart"/>
      <w:r w:rsidRPr="001E7008">
        <w:rPr>
          <w:rStyle w:val="af"/>
        </w:rPr>
        <w:t>воєнного</w:t>
      </w:r>
      <w:proofErr w:type="spellEnd"/>
      <w:r w:rsidRPr="001E7008">
        <w:rPr>
          <w:rStyle w:val="af"/>
        </w:rPr>
        <w:t xml:space="preserve"> стану на </w:t>
      </w:r>
      <w:proofErr w:type="spellStart"/>
      <w:r w:rsidRPr="001E7008">
        <w:rPr>
          <w:rStyle w:val="af"/>
        </w:rPr>
        <w:t>території</w:t>
      </w:r>
      <w:proofErr w:type="spellEnd"/>
      <w:r w:rsidRPr="001E7008">
        <w:rPr>
          <w:rStyle w:val="af"/>
        </w:rPr>
        <w:t xml:space="preserve"> </w:t>
      </w:r>
      <w:proofErr w:type="spellStart"/>
      <w:r w:rsidRPr="001E7008">
        <w:rPr>
          <w:rStyle w:val="af"/>
        </w:rPr>
        <w:t>України</w:t>
      </w:r>
      <w:proofErr w:type="spellEnd"/>
      <w:r w:rsidRPr="001E7008">
        <w:rPr>
          <w:rStyle w:val="af"/>
        </w:rPr>
        <w:t xml:space="preserve">. </w:t>
      </w:r>
      <w:proofErr w:type="spellStart"/>
      <w:r w:rsidRPr="001E7008">
        <w:rPr>
          <w:rStyle w:val="af"/>
        </w:rPr>
        <w:t>Зроблено</w:t>
      </w:r>
      <w:proofErr w:type="spellEnd"/>
      <w:r w:rsidRPr="001E7008">
        <w:rPr>
          <w:rStyle w:val="af"/>
        </w:rPr>
        <w:t xml:space="preserve"> </w:t>
      </w:r>
      <w:proofErr w:type="spellStart"/>
      <w:r w:rsidRPr="001E7008">
        <w:rPr>
          <w:rStyle w:val="af"/>
        </w:rPr>
        <w:t>висновок</w:t>
      </w:r>
      <w:proofErr w:type="spellEnd"/>
      <w:r w:rsidRPr="001E7008">
        <w:rPr>
          <w:rStyle w:val="af"/>
        </w:rPr>
        <w:t xml:space="preserve"> </w:t>
      </w:r>
      <w:proofErr w:type="spellStart"/>
      <w:r w:rsidRPr="001E7008">
        <w:rPr>
          <w:rStyle w:val="af"/>
        </w:rPr>
        <w:t>щодо</w:t>
      </w:r>
      <w:proofErr w:type="spellEnd"/>
      <w:r w:rsidRPr="001E7008">
        <w:rPr>
          <w:rStyle w:val="af"/>
        </w:rPr>
        <w:t xml:space="preserve"> </w:t>
      </w:r>
      <w:proofErr w:type="spellStart"/>
      <w:r w:rsidRPr="001E7008">
        <w:rPr>
          <w:rStyle w:val="af"/>
        </w:rPr>
        <w:t>необхідності</w:t>
      </w:r>
      <w:proofErr w:type="spellEnd"/>
      <w:r w:rsidRPr="001E7008">
        <w:rPr>
          <w:rStyle w:val="af"/>
        </w:rPr>
        <w:t xml:space="preserve"> </w:t>
      </w:r>
      <w:proofErr w:type="spellStart"/>
      <w:r w:rsidRPr="001E7008">
        <w:rPr>
          <w:rStyle w:val="af"/>
        </w:rPr>
        <w:t>удосконалення</w:t>
      </w:r>
      <w:proofErr w:type="spellEnd"/>
      <w:r w:rsidRPr="001E7008">
        <w:rPr>
          <w:rStyle w:val="af"/>
        </w:rPr>
        <w:t xml:space="preserve"> нормативно-</w:t>
      </w:r>
      <w:proofErr w:type="spellStart"/>
      <w:r w:rsidRPr="001E7008">
        <w:rPr>
          <w:rStyle w:val="af"/>
        </w:rPr>
        <w:t>правової</w:t>
      </w:r>
      <w:proofErr w:type="spellEnd"/>
      <w:r w:rsidRPr="001E7008">
        <w:rPr>
          <w:rStyle w:val="af"/>
        </w:rPr>
        <w:t xml:space="preserve"> </w:t>
      </w:r>
      <w:proofErr w:type="spellStart"/>
      <w:r w:rsidRPr="001E7008">
        <w:rPr>
          <w:rStyle w:val="af"/>
        </w:rPr>
        <w:t>бази</w:t>
      </w:r>
      <w:proofErr w:type="spellEnd"/>
      <w:r w:rsidRPr="001E7008">
        <w:rPr>
          <w:rStyle w:val="af"/>
        </w:rPr>
        <w:t xml:space="preserve"> з </w:t>
      </w:r>
      <w:proofErr w:type="spellStart"/>
      <w:r w:rsidRPr="001E7008">
        <w:rPr>
          <w:rStyle w:val="af"/>
        </w:rPr>
        <w:t>питань</w:t>
      </w:r>
      <w:proofErr w:type="spellEnd"/>
      <w:r w:rsidRPr="001E7008">
        <w:rPr>
          <w:rStyle w:val="af"/>
        </w:rPr>
        <w:t xml:space="preserve"> </w:t>
      </w:r>
      <w:proofErr w:type="spellStart"/>
      <w:r w:rsidRPr="001E7008">
        <w:rPr>
          <w:rStyle w:val="af"/>
        </w:rPr>
        <w:t>використання</w:t>
      </w:r>
      <w:proofErr w:type="spellEnd"/>
      <w:r w:rsidRPr="001E7008">
        <w:rPr>
          <w:rStyle w:val="af"/>
        </w:rPr>
        <w:t xml:space="preserve"> ШІ у </w:t>
      </w:r>
      <w:proofErr w:type="spellStart"/>
      <w:r w:rsidRPr="001E7008">
        <w:rPr>
          <w:rStyle w:val="af"/>
        </w:rPr>
        <w:t>сфері</w:t>
      </w:r>
      <w:proofErr w:type="spellEnd"/>
      <w:r w:rsidRPr="001E7008">
        <w:rPr>
          <w:rStyle w:val="af"/>
        </w:rPr>
        <w:t xml:space="preserve"> кібербезпеки. </w:t>
      </w:r>
      <w:proofErr w:type="spellStart"/>
      <w:r w:rsidRPr="001E7008">
        <w:rPr>
          <w:rStyle w:val="af"/>
        </w:rPr>
        <w:t>Визначено</w:t>
      </w:r>
      <w:proofErr w:type="spellEnd"/>
      <w:r w:rsidRPr="001E7008">
        <w:rPr>
          <w:rStyle w:val="af"/>
        </w:rPr>
        <w:t xml:space="preserve"> шляхи </w:t>
      </w:r>
      <w:proofErr w:type="spellStart"/>
      <w:r w:rsidRPr="001E7008">
        <w:rPr>
          <w:rStyle w:val="af"/>
        </w:rPr>
        <w:t>врегулювання</w:t>
      </w:r>
      <w:proofErr w:type="spellEnd"/>
      <w:r w:rsidRPr="001E7008">
        <w:rPr>
          <w:rStyle w:val="af"/>
        </w:rPr>
        <w:t xml:space="preserve"> </w:t>
      </w:r>
      <w:proofErr w:type="spellStart"/>
      <w:r w:rsidRPr="001E7008">
        <w:rPr>
          <w:rStyle w:val="af"/>
        </w:rPr>
        <w:t>суспільних</w:t>
      </w:r>
      <w:proofErr w:type="spellEnd"/>
      <w:r w:rsidRPr="001E7008">
        <w:rPr>
          <w:rStyle w:val="af"/>
        </w:rPr>
        <w:t xml:space="preserve"> </w:t>
      </w:r>
      <w:proofErr w:type="spellStart"/>
      <w:r w:rsidRPr="001E7008">
        <w:rPr>
          <w:rStyle w:val="af"/>
        </w:rPr>
        <w:t>відносин</w:t>
      </w:r>
      <w:proofErr w:type="spellEnd"/>
      <w:r w:rsidRPr="001E7008">
        <w:rPr>
          <w:rStyle w:val="af"/>
        </w:rPr>
        <w:t xml:space="preserve"> у </w:t>
      </w:r>
      <w:proofErr w:type="spellStart"/>
      <w:r w:rsidRPr="001E7008">
        <w:rPr>
          <w:rStyle w:val="af"/>
        </w:rPr>
        <w:t>сфері</w:t>
      </w:r>
      <w:proofErr w:type="spellEnd"/>
      <w:r w:rsidRPr="001E7008">
        <w:rPr>
          <w:rStyle w:val="af"/>
        </w:rPr>
        <w:t xml:space="preserve"> </w:t>
      </w:r>
      <w:proofErr w:type="spellStart"/>
      <w:r w:rsidRPr="001E7008">
        <w:rPr>
          <w:rStyle w:val="af"/>
        </w:rPr>
        <w:t>розвитку</w:t>
      </w:r>
      <w:proofErr w:type="spellEnd"/>
      <w:r w:rsidRPr="001E7008">
        <w:rPr>
          <w:rStyle w:val="af"/>
        </w:rPr>
        <w:t xml:space="preserve"> </w:t>
      </w:r>
      <w:r w:rsidRPr="001E7008">
        <w:rPr>
          <w:rStyle w:val="af"/>
          <w:lang w:val="uk-UA"/>
        </w:rPr>
        <w:t>ШІ</w:t>
      </w:r>
      <w:r w:rsidRPr="001E7008">
        <w:rPr>
          <w:rStyle w:val="af"/>
        </w:rPr>
        <w:t xml:space="preserve"> на </w:t>
      </w:r>
      <w:proofErr w:type="spellStart"/>
      <w:r w:rsidRPr="001E7008">
        <w:rPr>
          <w:rStyle w:val="af"/>
        </w:rPr>
        <w:t>законодавчому</w:t>
      </w:r>
      <w:proofErr w:type="spellEnd"/>
      <w:r w:rsidRPr="001E7008">
        <w:rPr>
          <w:rStyle w:val="af"/>
        </w:rPr>
        <w:t xml:space="preserve"> </w:t>
      </w:r>
      <w:proofErr w:type="spellStart"/>
      <w:r w:rsidRPr="001E7008">
        <w:rPr>
          <w:rStyle w:val="af"/>
        </w:rPr>
        <w:t>рівні</w:t>
      </w:r>
      <w:proofErr w:type="spellEnd"/>
      <w:r w:rsidRPr="001E7008">
        <w:rPr>
          <w:rStyle w:val="af"/>
        </w:rPr>
        <w:t>.</w:t>
      </w:r>
      <w:r w:rsidRPr="001E7008">
        <w:rPr>
          <w:rStyle w:val="af"/>
          <w:lang w:val="uk-UA"/>
        </w:rPr>
        <w:t xml:space="preserve"> </w:t>
      </w:r>
      <w:r w:rsidRPr="001E7008">
        <w:rPr>
          <w:rStyle w:val="af"/>
          <w:i w:val="0"/>
          <w:lang w:val="uk-UA"/>
        </w:rPr>
        <w:t>Текст:</w:t>
      </w:r>
      <w:r w:rsidRPr="001E7008">
        <w:rPr>
          <w:rStyle w:val="af"/>
          <w:lang w:val="uk-UA"/>
        </w:rPr>
        <w:t xml:space="preserve"> </w:t>
      </w:r>
      <w:hyperlink r:id="rId25" w:history="1">
        <w:r w:rsidRPr="001E7008">
          <w:rPr>
            <w:rStyle w:val="ae"/>
            <w:lang w:val="uk-UA"/>
          </w:rPr>
          <w:t>http://il.ippi.org.ua/article/view/340521</w:t>
        </w:r>
      </w:hyperlink>
    </w:p>
    <w:p w14:paraId="4A33174E" w14:textId="519FF5C3" w:rsidR="00D37F51" w:rsidRPr="001E7008" w:rsidRDefault="00D37F51" w:rsidP="00D94ECD">
      <w:pPr>
        <w:pStyle w:val="a9"/>
        <w:numPr>
          <w:ilvl w:val="0"/>
          <w:numId w:val="1"/>
        </w:numPr>
        <w:ind w:left="0" w:firstLine="567"/>
        <w:rPr>
          <w:lang w:val="uk-UA"/>
        </w:rPr>
      </w:pPr>
      <w:proofErr w:type="spellStart"/>
      <w:r w:rsidRPr="001E7008">
        <w:rPr>
          <w:rFonts w:eastAsia="Times New Roman" w:cstheme="minorHAnsi"/>
          <w:b/>
          <w:bCs/>
          <w:color w:val="222222"/>
          <w:szCs w:val="28"/>
          <w:shd w:val="clear" w:color="auto" w:fill="FFFFFF"/>
          <w:lang w:val="uk-UA" w:eastAsia="ii-CN"/>
        </w:rPr>
        <w:t>Шолян</w:t>
      </w:r>
      <w:proofErr w:type="spellEnd"/>
      <w:r w:rsidRPr="001E7008">
        <w:rPr>
          <w:rFonts w:eastAsia="Times New Roman" w:cstheme="minorHAnsi"/>
          <w:b/>
          <w:bCs/>
          <w:color w:val="222222"/>
          <w:szCs w:val="28"/>
          <w:shd w:val="clear" w:color="auto" w:fill="FFFFFF"/>
          <w:lang w:val="uk-UA" w:eastAsia="ii-CN"/>
        </w:rPr>
        <w:t xml:space="preserve"> В. Україна створить власний ШІ у співпраці з NVIDIA: як працюватиме новий </w:t>
      </w:r>
      <w:proofErr w:type="spellStart"/>
      <w:r w:rsidRPr="001E7008">
        <w:rPr>
          <w:rFonts w:eastAsia="Times New Roman" w:cstheme="minorHAnsi"/>
          <w:b/>
          <w:bCs/>
          <w:color w:val="222222"/>
          <w:szCs w:val="28"/>
          <w:shd w:val="clear" w:color="auto" w:fill="FFFFFF"/>
          <w:lang w:val="uk-UA" w:eastAsia="ii-CN"/>
        </w:rPr>
        <w:t>проєкт</w:t>
      </w:r>
      <w:proofErr w:type="spellEnd"/>
      <w:r w:rsidRPr="001E7008">
        <w:rPr>
          <w:rFonts w:eastAsia="Times New Roman" w:cstheme="minorHAnsi"/>
          <w:b/>
          <w:bCs/>
          <w:color w:val="222222"/>
          <w:szCs w:val="28"/>
          <w:shd w:val="clear" w:color="auto" w:fill="FFFFFF"/>
          <w:lang w:val="uk-UA" w:eastAsia="ii-CN"/>
        </w:rPr>
        <w:t xml:space="preserve"> </w:t>
      </w:r>
      <w:r w:rsidRPr="001E7008">
        <w:rPr>
          <w:rFonts w:eastAsia="Times New Roman" w:cstheme="minorHAnsi"/>
          <w:color w:val="222222"/>
          <w:szCs w:val="28"/>
          <w:shd w:val="clear" w:color="auto" w:fill="FFFFFF"/>
          <w:lang w:val="uk-UA" w:eastAsia="ii-CN"/>
        </w:rPr>
        <w:t xml:space="preserve">[Електронний ресурс] / Варвара </w:t>
      </w:r>
      <w:proofErr w:type="spellStart"/>
      <w:r w:rsidRPr="001E7008">
        <w:rPr>
          <w:rFonts w:eastAsia="Times New Roman" w:cstheme="minorHAnsi"/>
          <w:color w:val="222222"/>
          <w:szCs w:val="28"/>
          <w:shd w:val="clear" w:color="auto" w:fill="FFFFFF"/>
          <w:lang w:val="uk-UA" w:eastAsia="ii-CN"/>
        </w:rPr>
        <w:t>Шолян</w:t>
      </w:r>
      <w:proofErr w:type="spellEnd"/>
      <w:r w:rsidRPr="001E7008">
        <w:rPr>
          <w:rFonts w:eastAsia="Times New Roman" w:cstheme="minorHAnsi"/>
          <w:color w:val="222222"/>
          <w:szCs w:val="28"/>
          <w:shd w:val="clear" w:color="auto" w:fill="FFFFFF"/>
          <w:lang w:val="uk-UA" w:eastAsia="ii-CN"/>
        </w:rPr>
        <w:t xml:space="preserve"> // Focus.ua : [</w:t>
      </w:r>
      <w:proofErr w:type="spellStart"/>
      <w:r w:rsidRPr="001E7008">
        <w:rPr>
          <w:rFonts w:eastAsia="Times New Roman" w:cstheme="minorHAnsi"/>
          <w:color w:val="222222"/>
          <w:szCs w:val="28"/>
          <w:shd w:val="clear" w:color="auto" w:fill="FFFFFF"/>
          <w:lang w:val="uk-UA" w:eastAsia="ii-CN"/>
        </w:rPr>
        <w:t>вебсайт</w:t>
      </w:r>
      <w:proofErr w:type="spellEnd"/>
      <w:r w:rsidRPr="001E7008">
        <w:rPr>
          <w:rFonts w:eastAsia="Times New Roman" w:cstheme="minorHAnsi"/>
          <w:color w:val="222222"/>
          <w:szCs w:val="28"/>
          <w:shd w:val="clear" w:color="auto" w:fill="FFFFFF"/>
          <w:lang w:val="uk-UA" w:eastAsia="ii-CN"/>
        </w:rPr>
        <w:t xml:space="preserve">]. – 2025. –17 </w:t>
      </w:r>
      <w:proofErr w:type="spellStart"/>
      <w:r w:rsidRPr="001E7008">
        <w:rPr>
          <w:rFonts w:eastAsia="Times New Roman" w:cstheme="minorHAnsi"/>
          <w:color w:val="222222"/>
          <w:szCs w:val="28"/>
          <w:shd w:val="clear" w:color="auto" w:fill="FFFFFF"/>
          <w:lang w:val="uk-UA" w:eastAsia="ii-CN"/>
        </w:rPr>
        <w:t>листоп</w:t>
      </w:r>
      <w:proofErr w:type="spellEnd"/>
      <w:r w:rsidRPr="001E7008">
        <w:rPr>
          <w:rFonts w:eastAsia="Times New Roman" w:cstheme="minorHAnsi"/>
          <w:color w:val="222222"/>
          <w:szCs w:val="28"/>
          <w:shd w:val="clear" w:color="auto" w:fill="FFFFFF"/>
          <w:lang w:val="uk-UA" w:eastAsia="ii-CN"/>
        </w:rPr>
        <w:t xml:space="preserve">. – Електрон. дані. </w:t>
      </w:r>
      <w:r w:rsidRPr="001E7008">
        <w:rPr>
          <w:rFonts w:eastAsia="Times New Roman" w:cstheme="minorHAnsi"/>
          <w:i/>
          <w:iCs/>
          <w:color w:val="222222"/>
          <w:szCs w:val="28"/>
          <w:shd w:val="clear" w:color="auto" w:fill="FFFFFF"/>
          <w:lang w:val="uk-UA" w:eastAsia="ii-CN"/>
        </w:rPr>
        <w:t xml:space="preserve">Зазначено, що в Україні планують створити національну екосистему штучного інтелекту (ШІ), </w:t>
      </w:r>
      <w:proofErr w:type="spellStart"/>
      <w:r w:rsidRPr="001E7008">
        <w:rPr>
          <w:rFonts w:eastAsia="Times New Roman" w:cstheme="minorHAnsi"/>
          <w:i/>
          <w:iCs/>
          <w:color w:val="222222"/>
          <w:szCs w:val="28"/>
          <w:shd w:val="clear" w:color="auto" w:fill="FFFFFF"/>
          <w:lang w:val="uk-UA" w:eastAsia="ii-CN"/>
        </w:rPr>
        <w:t>проєкт</w:t>
      </w:r>
      <w:proofErr w:type="spellEnd"/>
      <w:r w:rsidRPr="001E7008">
        <w:rPr>
          <w:rFonts w:eastAsia="Times New Roman" w:cstheme="minorHAnsi"/>
          <w:i/>
          <w:iCs/>
          <w:color w:val="222222"/>
          <w:szCs w:val="28"/>
          <w:shd w:val="clear" w:color="auto" w:fill="FFFFFF"/>
          <w:lang w:val="uk-UA" w:eastAsia="ii-CN"/>
        </w:rPr>
        <w:t xml:space="preserve"> запустять у співпраці з американською компанією «NVIDIA» – лідером у сфері обчислювальної інфраструктури для ШІ. Як заявив керівник Міністерства цифрової трансформації України Михайло Федоров, створення власного ШІ – зокрема й питання національної безпеки, тим паче, в умовах війни. За його словами, співпраця з «NVIDIA» дуже важлива, адже вона відкриває доступ до спеціалізованого </w:t>
      </w:r>
      <w:proofErr w:type="spellStart"/>
      <w:r w:rsidRPr="001E7008">
        <w:rPr>
          <w:rFonts w:eastAsia="Times New Roman" w:cstheme="minorHAnsi"/>
          <w:i/>
          <w:iCs/>
          <w:color w:val="222222"/>
          <w:szCs w:val="28"/>
          <w:shd w:val="clear" w:color="auto" w:fill="FFFFFF"/>
          <w:lang w:val="uk-UA" w:eastAsia="ii-CN"/>
        </w:rPr>
        <w:t>софту</w:t>
      </w:r>
      <w:proofErr w:type="spellEnd"/>
      <w:r w:rsidRPr="001E7008">
        <w:rPr>
          <w:rFonts w:eastAsia="Times New Roman" w:cstheme="minorHAnsi"/>
          <w:i/>
          <w:iCs/>
          <w:color w:val="222222"/>
          <w:szCs w:val="28"/>
          <w:shd w:val="clear" w:color="auto" w:fill="FFFFFF"/>
          <w:lang w:val="uk-UA" w:eastAsia="ii-CN"/>
        </w:rPr>
        <w:t xml:space="preserve"> та забезпечує експертну підтримку для навчання нових моделей. Розглянуто головні напрямки нової ініціативи. Вказано, що першим </w:t>
      </w:r>
      <w:proofErr w:type="spellStart"/>
      <w:r w:rsidRPr="001E7008">
        <w:rPr>
          <w:rFonts w:eastAsia="Times New Roman" w:cstheme="minorHAnsi"/>
          <w:i/>
          <w:iCs/>
          <w:color w:val="222222"/>
          <w:szCs w:val="28"/>
          <w:shd w:val="clear" w:color="auto" w:fill="FFFFFF"/>
          <w:lang w:val="uk-UA" w:eastAsia="ii-CN"/>
        </w:rPr>
        <w:t>проєктом</w:t>
      </w:r>
      <w:proofErr w:type="spellEnd"/>
      <w:r w:rsidRPr="001E7008">
        <w:rPr>
          <w:rFonts w:eastAsia="Times New Roman" w:cstheme="minorHAnsi"/>
          <w:i/>
          <w:iCs/>
          <w:color w:val="222222"/>
          <w:szCs w:val="28"/>
          <w:shd w:val="clear" w:color="auto" w:fill="FFFFFF"/>
          <w:lang w:val="uk-UA" w:eastAsia="ii-CN"/>
        </w:rPr>
        <w:t xml:space="preserve"> заявлена «</w:t>
      </w:r>
      <w:proofErr w:type="spellStart"/>
      <w:r w:rsidRPr="001E7008">
        <w:rPr>
          <w:rFonts w:eastAsia="Times New Roman" w:cstheme="minorHAnsi"/>
          <w:i/>
          <w:iCs/>
          <w:color w:val="222222"/>
          <w:szCs w:val="28"/>
          <w:shd w:val="clear" w:color="auto" w:fill="FFFFFF"/>
          <w:lang w:val="uk-UA" w:eastAsia="ii-CN"/>
        </w:rPr>
        <w:t>Diia</w:t>
      </w:r>
      <w:proofErr w:type="spellEnd"/>
      <w:r w:rsidRPr="001E7008">
        <w:rPr>
          <w:rFonts w:eastAsia="Times New Roman" w:cstheme="minorHAnsi"/>
          <w:i/>
          <w:iCs/>
          <w:color w:val="222222"/>
          <w:szCs w:val="28"/>
          <w:shd w:val="clear" w:color="auto" w:fill="FFFFFF"/>
          <w:lang w:val="uk-UA" w:eastAsia="ii-CN"/>
        </w:rPr>
        <w:t xml:space="preserve"> AI LLM» – мовна модель, адаптована до українського законодавства і державних сервісів. Вона стане основою для всіх АІ-сервісів екосистеми «Дія». У Міністерстві нагадали, що відомство працює над створенням AI </w:t>
      </w:r>
      <w:proofErr w:type="spellStart"/>
      <w:r w:rsidRPr="001E7008">
        <w:rPr>
          <w:rFonts w:eastAsia="Times New Roman" w:cstheme="minorHAnsi"/>
          <w:i/>
          <w:iCs/>
          <w:color w:val="222222"/>
          <w:szCs w:val="28"/>
          <w:shd w:val="clear" w:color="auto" w:fill="FFFFFF"/>
          <w:lang w:val="uk-UA" w:eastAsia="ii-CN"/>
        </w:rPr>
        <w:t>Factory</w:t>
      </w:r>
      <w:proofErr w:type="spellEnd"/>
      <w:r w:rsidRPr="001E7008">
        <w:rPr>
          <w:rFonts w:eastAsia="Times New Roman" w:cstheme="minorHAnsi"/>
          <w:i/>
          <w:iCs/>
          <w:color w:val="222222"/>
          <w:szCs w:val="28"/>
          <w:shd w:val="clear" w:color="auto" w:fill="FFFFFF"/>
          <w:lang w:val="uk-UA" w:eastAsia="ii-CN"/>
        </w:rPr>
        <w:t xml:space="preserve"> — суверенної фабрики ШІ. Ініціатива заснована на прискорених обчисленнях «NVIDIA» і спрямована на створення національної інфраструктури найважливіших державних сервісів ШІ. Зауважено, що це частина Стратегії цифрового розвитку інновацій до 2030 р</w:t>
      </w:r>
      <w:r w:rsidRPr="001E7008">
        <w:rPr>
          <w:rFonts w:eastAsia="Times New Roman" w:cstheme="minorHAnsi"/>
          <w:color w:val="222222"/>
          <w:szCs w:val="28"/>
          <w:shd w:val="clear" w:color="auto" w:fill="FFFFFF"/>
          <w:lang w:val="uk-UA" w:eastAsia="ii-CN"/>
        </w:rPr>
        <w:t>. Текст: </w:t>
      </w:r>
      <w:hyperlink r:id="rId26" w:tgtFrame="_blank" w:history="1">
        <w:r w:rsidRPr="001E7008">
          <w:rPr>
            <w:rFonts w:eastAsia="Times New Roman" w:cstheme="minorHAnsi"/>
            <w:color w:val="1155CC"/>
            <w:szCs w:val="28"/>
            <w:u w:val="single"/>
            <w:shd w:val="clear" w:color="auto" w:fill="FFFFFF"/>
            <w:lang w:val="uk-UA" w:eastAsia="ii-CN"/>
          </w:rPr>
          <w:t>https://focus.ua/uk/digital/733230-ukrajina-stvorit-vlasniy-shi-u-spivpraci-z-nvidia-yak-pracyuvatime-noviy-proyekt</w:t>
        </w:r>
      </w:hyperlink>
    </w:p>
    <w:p w14:paraId="6605FAAB" w14:textId="77777777" w:rsidR="00D94ECD" w:rsidRPr="00FF6C0A" w:rsidRDefault="00D94ECD" w:rsidP="00D94ECD">
      <w:pPr>
        <w:spacing w:line="240" w:lineRule="auto"/>
        <w:ind w:firstLine="0"/>
        <w:rPr>
          <w:b/>
        </w:rPr>
      </w:pPr>
      <w:r w:rsidRPr="00FF6C0A">
        <w:rPr>
          <w:b/>
        </w:rPr>
        <w:lastRenderedPageBreak/>
        <w:t>Підготовлено відділом інформаційного забезпечення органів влади</w:t>
      </w:r>
    </w:p>
    <w:p w14:paraId="0E6E6690" w14:textId="77777777" w:rsidR="00D94ECD" w:rsidRPr="00FF6C0A" w:rsidRDefault="00D94ECD" w:rsidP="00D94ECD">
      <w:pPr>
        <w:spacing w:line="240" w:lineRule="auto"/>
        <w:ind w:firstLine="0"/>
        <w:rPr>
          <w:b/>
        </w:rPr>
      </w:pPr>
      <w:r w:rsidRPr="00FF6C0A">
        <w:rPr>
          <w:b/>
        </w:rPr>
        <w:t>Національної бібліотеки України імені Ярослава Мудрого</w:t>
      </w:r>
    </w:p>
    <w:p w14:paraId="3C616021" w14:textId="77777777" w:rsidR="00D94ECD" w:rsidRPr="00FF6C0A" w:rsidRDefault="00D94ECD" w:rsidP="00D94ECD">
      <w:pPr>
        <w:spacing w:line="240" w:lineRule="auto"/>
        <w:ind w:firstLine="0"/>
        <w:rPr>
          <w:b/>
        </w:rPr>
      </w:pPr>
      <w:r w:rsidRPr="00FF6C0A">
        <w:rPr>
          <w:b/>
        </w:rPr>
        <w:t xml:space="preserve">Відповідальний за випуск: </w:t>
      </w:r>
      <w:proofErr w:type="spellStart"/>
      <w:r w:rsidRPr="00FF6C0A">
        <w:rPr>
          <w:b/>
        </w:rPr>
        <w:t>Зайченко</w:t>
      </w:r>
      <w:proofErr w:type="spellEnd"/>
      <w:r w:rsidRPr="00FF6C0A">
        <w:rPr>
          <w:b/>
        </w:rPr>
        <w:t xml:space="preserve"> Н. Я.</w:t>
      </w:r>
    </w:p>
    <w:p w14:paraId="10D22D86" w14:textId="7EB1A634" w:rsidR="006A3F96" w:rsidRPr="006A3F96" w:rsidRDefault="00D94ECD" w:rsidP="00D94ECD">
      <w:pPr>
        <w:ind w:firstLine="0"/>
      </w:pPr>
      <w:r w:rsidRPr="00FF6C0A">
        <w:rPr>
          <w:b/>
        </w:rPr>
        <w:t>3</w:t>
      </w:r>
      <w:r>
        <w:rPr>
          <w:b/>
        </w:rPr>
        <w:t>0</w:t>
      </w:r>
      <w:r w:rsidRPr="00FF6C0A">
        <w:rPr>
          <w:b/>
        </w:rPr>
        <w:t>.</w:t>
      </w:r>
      <w:r>
        <w:rPr>
          <w:b/>
        </w:rPr>
        <w:t>11</w:t>
      </w:r>
      <w:r w:rsidRPr="00FF6C0A">
        <w:rPr>
          <w:b/>
        </w:rPr>
        <w:t>.2025</w:t>
      </w:r>
    </w:p>
    <w:p w14:paraId="743DF746" w14:textId="77777777" w:rsidR="006A3F96" w:rsidRDefault="006A3F96" w:rsidP="006A3F96"/>
    <w:sectPr w:rsidR="006A3F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D9F"/>
    <w:multiLevelType w:val="hybridMultilevel"/>
    <w:tmpl w:val="07524F80"/>
    <w:lvl w:ilvl="0" w:tplc="643A83EA">
      <w:start w:val="1"/>
      <w:numFmt w:val="decimal"/>
      <w:lvlText w:val="%1."/>
      <w:lvlJc w:val="left"/>
      <w:pPr>
        <w:ind w:left="1287" w:hanging="360"/>
      </w:pPr>
      <w:rPr>
        <w:b w:val="0"/>
        <w:bCs/>
        <w:i w:val="0"/>
        <w:iCs w:val="0"/>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6DA5C7F"/>
    <w:multiLevelType w:val="hybridMultilevel"/>
    <w:tmpl w:val="2C646950"/>
    <w:lvl w:ilvl="0" w:tplc="A47CA796">
      <w:start w:val="1"/>
      <w:numFmt w:val="decimal"/>
      <w:lvlText w:val="%1."/>
      <w:lvlJc w:val="left"/>
      <w:pPr>
        <w:ind w:left="1287" w:hanging="360"/>
      </w:pPr>
      <w:rPr>
        <w:b w:val="0"/>
        <w:i w:val="0"/>
        <w:sz w:val="28"/>
        <w:szCs w:val="28"/>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499A6ECE"/>
    <w:multiLevelType w:val="hybridMultilevel"/>
    <w:tmpl w:val="5A7CA2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B0225EC"/>
    <w:multiLevelType w:val="hybridMultilevel"/>
    <w:tmpl w:val="FB6048D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788"/>
    <w:rsid w:val="000E625D"/>
    <w:rsid w:val="001340C9"/>
    <w:rsid w:val="00137DF3"/>
    <w:rsid w:val="001A6E5D"/>
    <w:rsid w:val="001E7008"/>
    <w:rsid w:val="002D37BC"/>
    <w:rsid w:val="003304BC"/>
    <w:rsid w:val="00350923"/>
    <w:rsid w:val="004140E6"/>
    <w:rsid w:val="004676AE"/>
    <w:rsid w:val="00475793"/>
    <w:rsid w:val="004818A3"/>
    <w:rsid w:val="00485FC2"/>
    <w:rsid w:val="004B4886"/>
    <w:rsid w:val="004E5218"/>
    <w:rsid w:val="005405BA"/>
    <w:rsid w:val="00573662"/>
    <w:rsid w:val="005D1A9B"/>
    <w:rsid w:val="00667F62"/>
    <w:rsid w:val="006A3F96"/>
    <w:rsid w:val="007841FC"/>
    <w:rsid w:val="008A77F3"/>
    <w:rsid w:val="008D5107"/>
    <w:rsid w:val="00987933"/>
    <w:rsid w:val="00A322B8"/>
    <w:rsid w:val="00A87A9B"/>
    <w:rsid w:val="00AB3F4B"/>
    <w:rsid w:val="00AF4714"/>
    <w:rsid w:val="00B01654"/>
    <w:rsid w:val="00B26FD1"/>
    <w:rsid w:val="00B51921"/>
    <w:rsid w:val="00B7140D"/>
    <w:rsid w:val="00BD3D95"/>
    <w:rsid w:val="00C107FA"/>
    <w:rsid w:val="00C234DA"/>
    <w:rsid w:val="00CA2A62"/>
    <w:rsid w:val="00CA699A"/>
    <w:rsid w:val="00CB6955"/>
    <w:rsid w:val="00D00450"/>
    <w:rsid w:val="00D00F14"/>
    <w:rsid w:val="00D37F51"/>
    <w:rsid w:val="00D5464B"/>
    <w:rsid w:val="00D94ECD"/>
    <w:rsid w:val="00DB273E"/>
    <w:rsid w:val="00E308AC"/>
    <w:rsid w:val="00EA02A0"/>
    <w:rsid w:val="00EE0B86"/>
    <w:rsid w:val="00F81788"/>
    <w:rsid w:val="00FC2DD4"/>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0A94"/>
  <w15:docId w15:val="{485DA5ED-D7F4-4C2F-B72F-D8C094A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88"/>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F81788"/>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F81788"/>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F81788"/>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F81788"/>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F81788"/>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F81788"/>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F81788"/>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F81788"/>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F81788"/>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788"/>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F81788"/>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F81788"/>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F81788"/>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F81788"/>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F81788"/>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F81788"/>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F81788"/>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F81788"/>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F81788"/>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F81788"/>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F81788"/>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F81788"/>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F81788"/>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F81788"/>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F81788"/>
    <w:pPr>
      <w:ind w:left="720"/>
      <w:contextualSpacing/>
    </w:pPr>
    <w:rPr>
      <w:rFonts w:eastAsiaTheme="minorHAnsi" w:cstheme="minorBidi"/>
      <w:lang w:val="ru-RU" w:eastAsia="en-US"/>
    </w:rPr>
  </w:style>
  <w:style w:type="character" w:styleId="aa">
    <w:name w:val="Intense Emphasis"/>
    <w:basedOn w:val="a0"/>
    <w:uiPriority w:val="21"/>
    <w:qFormat/>
    <w:rsid w:val="00F81788"/>
    <w:rPr>
      <w:i/>
      <w:iCs/>
      <w:color w:val="2F5496" w:themeColor="accent1" w:themeShade="BF"/>
    </w:rPr>
  </w:style>
  <w:style w:type="paragraph" w:styleId="ab">
    <w:name w:val="Intense Quote"/>
    <w:basedOn w:val="a"/>
    <w:next w:val="a"/>
    <w:link w:val="ac"/>
    <w:uiPriority w:val="30"/>
    <w:qFormat/>
    <w:rsid w:val="00F8178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F81788"/>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F81788"/>
    <w:rPr>
      <w:b/>
      <w:bCs/>
      <w:smallCaps/>
      <w:color w:val="2F5496" w:themeColor="accent1" w:themeShade="BF"/>
      <w:spacing w:val="5"/>
    </w:rPr>
  </w:style>
  <w:style w:type="character" w:styleId="ae">
    <w:name w:val="Hyperlink"/>
    <w:basedOn w:val="a0"/>
    <w:uiPriority w:val="99"/>
    <w:unhideWhenUsed/>
    <w:rsid w:val="00F81788"/>
    <w:rPr>
      <w:color w:val="0000FF"/>
      <w:u w:val="single"/>
    </w:rPr>
  </w:style>
  <w:style w:type="character" w:customStyle="1" w:styleId="UnresolvedMention">
    <w:name w:val="Unresolved Mention"/>
    <w:basedOn w:val="a0"/>
    <w:uiPriority w:val="99"/>
    <w:semiHidden/>
    <w:unhideWhenUsed/>
    <w:rsid w:val="006A3F96"/>
    <w:rPr>
      <w:color w:val="605E5C"/>
      <w:shd w:val="clear" w:color="auto" w:fill="E1DFDD"/>
    </w:rPr>
  </w:style>
  <w:style w:type="character" w:styleId="af">
    <w:name w:val="Emphasis"/>
    <w:basedOn w:val="a0"/>
    <w:uiPriority w:val="20"/>
    <w:qFormat/>
    <w:rsid w:val="00134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aldes.khmnu.edu.ua/index.php/heraldes/article/view/2062/2200" TargetMode="External"/><Relationship Id="rId13" Type="http://schemas.openxmlformats.org/officeDocument/2006/relationships/hyperlink" Target="http://visnyk-pravo.uzhnu.edu.ua/article/view/343359" TargetMode="External"/><Relationship Id="rId18" Type="http://schemas.openxmlformats.org/officeDocument/2006/relationships/hyperlink" Target="https://ua.korrespondent.net/world/4833407-ministr-oborony-polschi-zaiavyv-pro-rosiiskyi-slid-u-dyversii-na-zaliznytsi" TargetMode="External"/><Relationship Id="rId26" Type="http://schemas.openxmlformats.org/officeDocument/2006/relationships/hyperlink" Target="https://focus.ua/uk/digital/733230-ukrajina-stvorit-vlasniy-shi-u-spivpraci-z-nvidia-yak-pracyuvatime-noviy-proyekt" TargetMode="External"/><Relationship Id="rId3" Type="http://schemas.openxmlformats.org/officeDocument/2006/relationships/settings" Target="settings.xml"/><Relationship Id="rId21" Type="http://schemas.openxmlformats.org/officeDocument/2006/relationships/hyperlink" Target="http://il.ippi.org.ua/article/view/340524" TargetMode="External"/><Relationship Id="rId7" Type="http://schemas.openxmlformats.org/officeDocument/2006/relationships/hyperlink" Target="http://perspectives.pp.ua/index.php/niu/article/view/29901/29859" TargetMode="External"/><Relationship Id="rId12" Type="http://schemas.openxmlformats.org/officeDocument/2006/relationships/hyperlink" Target="https://perspectives.pp.ua/index.php/sni/article/view/31071/31038" TargetMode="External"/><Relationship Id="rId17" Type="http://schemas.openxmlformats.org/officeDocument/2006/relationships/hyperlink" Target="http://il.ippi.org.ua/article/view/340522" TargetMode="External"/><Relationship Id="rId25" Type="http://schemas.openxmlformats.org/officeDocument/2006/relationships/hyperlink" Target="http://il.ippi.org.ua/article/view/340521" TargetMode="External"/><Relationship Id="rId2" Type="http://schemas.openxmlformats.org/officeDocument/2006/relationships/styles" Target="styles.xml"/><Relationship Id="rId16" Type="http://schemas.openxmlformats.org/officeDocument/2006/relationships/hyperlink" Target="https://perspectives.pp.ua/index.php/np/article/view/30944/30912" TargetMode="External"/><Relationship Id="rId20" Type="http://schemas.openxmlformats.org/officeDocument/2006/relationships/hyperlink" Target="https://yur-gazeta.com/golovna/mincifri-predstavilo-proekt-nacionalnoyi-strategiyi-kibergigieni.html" TargetMode="External"/><Relationship Id="rId1" Type="http://schemas.openxmlformats.org/officeDocument/2006/relationships/numbering" Target="numbering.xml"/><Relationship Id="rId6" Type="http://schemas.openxmlformats.org/officeDocument/2006/relationships/hyperlink" Target="http://nvppp.in.ua/vip/2025/3/32.pdf" TargetMode="External"/><Relationship Id="rId11" Type="http://schemas.openxmlformats.org/officeDocument/2006/relationships/hyperlink" Target="https://pravo.ua/dp-nais-ta-kiberpolitsiia-pidpysaly-memorandum-pro-spivpratsiu-u-sferi-kiberzakhystu/" TargetMode="External"/><Relationship Id="rId24" Type="http://schemas.openxmlformats.org/officeDocument/2006/relationships/hyperlink" Target="https://science.lpnu.ua/sites/default/files/journal-paper/2025/jun/39431/25078346maket25082025-347-355.pdf" TargetMode="External"/><Relationship Id="rId5" Type="http://schemas.openxmlformats.org/officeDocument/2006/relationships/hyperlink" Target="http://www.nplu.org/article.php?id=423" TargetMode="External"/><Relationship Id="rId15" Type="http://schemas.openxmlformats.org/officeDocument/2006/relationships/hyperlink" Target="http://fil.nlu.edu.ua/article/view/331787" TargetMode="External"/><Relationship Id="rId23" Type="http://schemas.openxmlformats.org/officeDocument/2006/relationships/hyperlink" Target="https://heraldts.khmnu.edu.ua/index.php/heraldts/article/view/1987/1931" TargetMode="External"/><Relationship Id="rId28" Type="http://schemas.openxmlformats.org/officeDocument/2006/relationships/theme" Target="theme/theme1.xml"/><Relationship Id="rId10" Type="http://schemas.openxmlformats.org/officeDocument/2006/relationships/hyperlink" Target="http://il.ippi.org.ua/article/view/340519" TargetMode="External"/><Relationship Id="rId19" Type="http://schemas.openxmlformats.org/officeDocument/2006/relationships/hyperlink" Target="https://ua.korrespondent.net/world/4836160-udar-u-vidpovid-yevropa-hotuietsia-vouivaty-z-rf" TargetMode="External"/><Relationship Id="rId4" Type="http://schemas.openxmlformats.org/officeDocument/2006/relationships/webSettings" Target="webSettings.xml"/><Relationship Id="rId9" Type="http://schemas.openxmlformats.org/officeDocument/2006/relationships/hyperlink" Target="http://il.ippi.org.ua/article/view/340520" TargetMode="External"/><Relationship Id="rId14" Type="http://schemas.openxmlformats.org/officeDocument/2006/relationships/hyperlink" Target="https://heraldts.khmnu.edu.ua/index.php/heraldts/article/view/1937/2027" TargetMode="External"/><Relationship Id="rId22" Type="http://schemas.openxmlformats.org/officeDocument/2006/relationships/hyperlink" Target="http://visnyk-pravo.uzhnu.edu.ua/article/view/34366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17446</Words>
  <Characters>9945</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2025-12-03T09:16:00Z</dcterms:created>
  <dcterms:modified xsi:type="dcterms:W3CDTF">2025-12-03T09:16:00Z</dcterms:modified>
</cp:coreProperties>
</file>